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DC" w:rsidRPr="003264EC" w:rsidRDefault="002D5EDC" w:rsidP="00AB562A">
      <w:pPr>
        <w:spacing w:after="0" w:line="240" w:lineRule="auto"/>
        <w:jc w:val="center"/>
        <w:rPr>
          <w:rFonts w:ascii="Times New Roman" w:hAnsi="Times New Roman"/>
          <w:b/>
          <w:sz w:val="20"/>
          <w:szCs w:val="20"/>
          <w:lang w:val="ru-RU"/>
        </w:rPr>
      </w:pPr>
      <w:r w:rsidRPr="003264EC">
        <w:rPr>
          <w:rFonts w:ascii="Times New Roman" w:hAnsi="Times New Roman"/>
          <w:b/>
          <w:sz w:val="20"/>
          <w:szCs w:val="20"/>
        </w:rPr>
        <w:t>МІНІСТЕРСТВО  ОСВІТИ І НАУКИ, МОЛОДІТАІ СПОРТУ УКРАЇНИ</w:t>
      </w:r>
    </w:p>
    <w:p w:rsidR="002D5EDC" w:rsidRPr="003264EC" w:rsidRDefault="002D5EDC" w:rsidP="00AB562A">
      <w:pPr>
        <w:spacing w:after="0" w:line="240" w:lineRule="auto"/>
        <w:jc w:val="center"/>
        <w:rPr>
          <w:rFonts w:ascii="Times New Roman" w:hAnsi="Times New Roman"/>
          <w:b/>
          <w:sz w:val="20"/>
          <w:szCs w:val="20"/>
          <w:lang w:val="ru-RU"/>
        </w:rPr>
      </w:pPr>
      <w:r w:rsidRPr="00DC6EF3">
        <w:rPr>
          <w:rFonts w:ascii="Times New Roman" w:hAnsi="Times New Roman"/>
          <w:b/>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1.75pt;height:81.75pt;visibility:visible">
            <v:imagedata r:id="rId7" o:title=""/>
          </v:shape>
        </w:pict>
      </w:r>
    </w:p>
    <w:p w:rsidR="002D5EDC" w:rsidRPr="003264EC" w:rsidRDefault="002D5EDC" w:rsidP="00AB562A">
      <w:pPr>
        <w:spacing w:after="0" w:line="240" w:lineRule="auto"/>
        <w:jc w:val="center"/>
        <w:rPr>
          <w:rFonts w:ascii="Times New Roman" w:hAnsi="Times New Roman"/>
          <w:b/>
          <w:sz w:val="20"/>
          <w:szCs w:val="20"/>
          <w:lang w:val="ru-RU"/>
        </w:rPr>
      </w:pPr>
      <w:r w:rsidRPr="003264EC">
        <w:rPr>
          <w:rFonts w:ascii="Times New Roman" w:hAnsi="Times New Roman"/>
          <w:b/>
          <w:sz w:val="20"/>
          <w:szCs w:val="20"/>
        </w:rPr>
        <w:t>ЕНЕРГОДАРСЬКИЙ НАВЧАЛЬНО-ВИХОВНИЙ КОМПЛЕКС №5</w:t>
      </w:r>
    </w:p>
    <w:p w:rsidR="002D5EDC" w:rsidRPr="003264EC" w:rsidRDefault="002D5EDC" w:rsidP="00AB562A">
      <w:pPr>
        <w:spacing w:after="0" w:line="240" w:lineRule="auto"/>
        <w:jc w:val="center"/>
        <w:rPr>
          <w:rFonts w:ascii="Times New Roman" w:hAnsi="Times New Roman"/>
          <w:b/>
          <w:sz w:val="20"/>
          <w:szCs w:val="20"/>
          <w:lang w:val="ru-RU"/>
        </w:rPr>
      </w:pPr>
    </w:p>
    <w:p w:rsidR="002D5EDC" w:rsidRPr="003264EC" w:rsidRDefault="002D5EDC" w:rsidP="003264EC">
      <w:pPr>
        <w:spacing w:after="0" w:line="240" w:lineRule="auto"/>
        <w:jc w:val="center"/>
        <w:rPr>
          <w:rFonts w:ascii="Times New Roman" w:hAnsi="Times New Roman"/>
          <w:b/>
          <w:sz w:val="20"/>
          <w:szCs w:val="20"/>
          <w:lang w:val="ru-RU"/>
        </w:rPr>
      </w:pPr>
      <w:r w:rsidRPr="003264EC">
        <w:rPr>
          <w:rFonts w:ascii="Times New Roman" w:hAnsi="Times New Roman"/>
          <w:b/>
          <w:sz w:val="20"/>
          <w:szCs w:val="20"/>
        </w:rPr>
        <w:t>ЕНЕРГОДАРСЬКОЇ МІСЬКОЇ РАДИ ЗАПОРІЗЬКОЇ ОБЛАСТІ</w:t>
      </w:r>
    </w:p>
    <w:p w:rsidR="002D5EDC" w:rsidRPr="003264EC" w:rsidRDefault="002D5EDC" w:rsidP="003264EC">
      <w:pPr>
        <w:spacing w:after="0" w:line="240" w:lineRule="auto"/>
        <w:jc w:val="center"/>
        <w:rPr>
          <w:rFonts w:ascii="Times New Roman" w:hAnsi="Times New Roman"/>
          <w:b/>
          <w:sz w:val="32"/>
          <w:szCs w:val="32"/>
        </w:rPr>
      </w:pPr>
      <w:r w:rsidRPr="003264EC">
        <w:rPr>
          <w:rFonts w:ascii="Arial Black" w:hAnsi="Arial Black"/>
          <w:b/>
          <w:sz w:val="32"/>
          <w:szCs w:val="32"/>
          <w:lang w:val="ru-RU"/>
        </w:rPr>
        <w:t>з досвіду роботи</w:t>
      </w:r>
    </w:p>
    <w:p w:rsidR="002D5EDC" w:rsidRPr="003264EC" w:rsidRDefault="002D5EDC" w:rsidP="00AB562A">
      <w:pPr>
        <w:spacing w:after="0" w:line="240" w:lineRule="auto"/>
        <w:jc w:val="center"/>
        <w:rPr>
          <w:rFonts w:ascii="Times New Roman" w:hAnsi="Times New Roman"/>
          <w:b/>
          <w:sz w:val="32"/>
          <w:szCs w:val="32"/>
        </w:rPr>
      </w:pPr>
      <w:r w:rsidRPr="003264EC">
        <w:rPr>
          <w:rFonts w:ascii="Times New Roman" w:hAnsi="Times New Roman"/>
          <w:b/>
          <w:sz w:val="32"/>
          <w:szCs w:val="32"/>
        </w:rPr>
        <w:t xml:space="preserve">вчителя </w:t>
      </w:r>
      <w:r w:rsidRPr="003264EC">
        <w:rPr>
          <w:rFonts w:ascii="Times New Roman" w:hAnsi="Times New Roman"/>
          <w:b/>
          <w:sz w:val="32"/>
          <w:szCs w:val="32"/>
          <w:lang w:val="ru-RU"/>
        </w:rPr>
        <w:t>вищої категорії</w:t>
      </w:r>
      <w:r w:rsidRPr="003264EC">
        <w:rPr>
          <w:rFonts w:ascii="Times New Roman" w:hAnsi="Times New Roman"/>
          <w:b/>
          <w:sz w:val="32"/>
          <w:szCs w:val="32"/>
        </w:rPr>
        <w:t xml:space="preserve"> початкових класів</w:t>
      </w:r>
    </w:p>
    <w:p w:rsidR="002D5EDC" w:rsidRPr="003264EC" w:rsidRDefault="002D5EDC" w:rsidP="003264EC">
      <w:pPr>
        <w:spacing w:after="0" w:line="240" w:lineRule="auto"/>
        <w:jc w:val="center"/>
        <w:rPr>
          <w:rFonts w:ascii="Times New Roman" w:hAnsi="Times New Roman"/>
          <w:b/>
          <w:sz w:val="32"/>
          <w:szCs w:val="32"/>
        </w:rPr>
      </w:pPr>
      <w:r w:rsidRPr="003264EC">
        <w:rPr>
          <w:rFonts w:ascii="Times New Roman" w:hAnsi="Times New Roman"/>
          <w:b/>
          <w:sz w:val="32"/>
          <w:szCs w:val="32"/>
        </w:rPr>
        <w:t xml:space="preserve">Гайової Людмили Олександрівни                 </w:t>
      </w:r>
      <w:r>
        <w:rPr>
          <w:rFonts w:ascii="Times New Roman" w:hAnsi="Times New Roman"/>
          <w:b/>
          <w:sz w:val="32"/>
          <w:szCs w:val="32"/>
        </w:rPr>
        <w:t xml:space="preserve">                         </w:t>
      </w:r>
    </w:p>
    <w:p w:rsidR="002D5EDC" w:rsidRDefault="002D5EDC" w:rsidP="003264EC">
      <w:pPr>
        <w:spacing w:after="0" w:line="240" w:lineRule="auto"/>
        <w:jc w:val="center"/>
        <w:rPr>
          <w:rFonts w:ascii="Times New Roman" w:hAnsi="Times New Roman"/>
          <w:b/>
          <w:sz w:val="32"/>
          <w:szCs w:val="32"/>
        </w:rPr>
      </w:pPr>
      <w:r>
        <w:rPr>
          <w:rFonts w:ascii="Times New Roman" w:hAnsi="Times New Roman"/>
          <w:b/>
          <w:sz w:val="32"/>
          <w:szCs w:val="32"/>
        </w:rPr>
        <w:t>З теми;</w:t>
      </w:r>
      <w:r w:rsidRPr="003264EC">
        <w:rPr>
          <w:rFonts w:ascii="Times New Roman" w:hAnsi="Times New Roman"/>
          <w:b/>
          <w:sz w:val="32"/>
          <w:szCs w:val="32"/>
        </w:rPr>
        <w:t>«Робота з дитячою книжкою як засіб формування читацької самостійності учнів та сприяння розвитку інформаційної культури молодших школярів»</w:t>
      </w:r>
    </w:p>
    <w:p w:rsidR="002D5EDC" w:rsidRPr="003264EC" w:rsidRDefault="002D5EDC" w:rsidP="003264EC">
      <w:pPr>
        <w:spacing w:after="0" w:line="240" w:lineRule="auto"/>
        <w:jc w:val="center"/>
        <w:rPr>
          <w:rFonts w:ascii="Times New Roman" w:hAnsi="Times New Roman"/>
          <w:sz w:val="32"/>
          <w:szCs w:val="32"/>
        </w:rPr>
      </w:pPr>
      <w:r w:rsidRPr="003264EC">
        <w:rPr>
          <w:rFonts w:ascii="Times New Roman" w:hAnsi="Times New Roman"/>
          <w:sz w:val="36"/>
          <w:szCs w:val="36"/>
          <w:u w:val="single"/>
        </w:rPr>
        <w:t>Зміст</w:t>
      </w:r>
    </w:p>
    <w:p w:rsidR="002D5EDC" w:rsidRPr="00DE1CAC" w:rsidRDefault="002D5EDC" w:rsidP="00C02072">
      <w:pPr>
        <w:pStyle w:val="ListParagraph"/>
        <w:numPr>
          <w:ilvl w:val="0"/>
          <w:numId w:val="1"/>
        </w:numPr>
        <w:spacing w:after="0" w:line="240" w:lineRule="auto"/>
        <w:rPr>
          <w:rFonts w:ascii="Times New Roman" w:hAnsi="Times New Roman"/>
          <w:sz w:val="28"/>
          <w:szCs w:val="28"/>
        </w:rPr>
      </w:pPr>
      <w:r>
        <w:rPr>
          <w:rFonts w:ascii="Times New Roman" w:hAnsi="Times New Roman"/>
          <w:sz w:val="28"/>
          <w:szCs w:val="28"/>
        </w:rPr>
        <w:t>Вступ</w:t>
      </w:r>
      <w:r w:rsidRPr="00C02072">
        <w:rPr>
          <w:rFonts w:ascii="Times New Roman" w:hAnsi="Times New Roman"/>
          <w:sz w:val="28"/>
          <w:szCs w:val="28"/>
          <w:lang w:val="ru-RU"/>
        </w:rPr>
        <w:t xml:space="preserve"> </w:t>
      </w:r>
      <w:r>
        <w:rPr>
          <w:rFonts w:ascii="Times New Roman" w:hAnsi="Times New Roman"/>
          <w:sz w:val="28"/>
          <w:szCs w:val="28"/>
          <w:lang w:val="ru-RU"/>
        </w:rPr>
        <w:t>…………………………………………</w:t>
      </w:r>
      <w:r w:rsidRPr="00C02072">
        <w:rPr>
          <w:rFonts w:ascii="Times New Roman" w:hAnsi="Times New Roman"/>
          <w:sz w:val="28"/>
          <w:szCs w:val="28"/>
          <w:lang w:val="ru-RU"/>
        </w:rPr>
        <w:t>..</w:t>
      </w:r>
      <w:r w:rsidRPr="00A028ED">
        <w:rPr>
          <w:rFonts w:ascii="Times New Roman" w:hAnsi="Times New Roman"/>
          <w:sz w:val="28"/>
          <w:szCs w:val="28"/>
          <w:lang w:val="ru-RU"/>
        </w:rPr>
        <w:t>.</w:t>
      </w:r>
      <w:r w:rsidRPr="00DE1CAC">
        <w:rPr>
          <w:rFonts w:ascii="Times New Roman" w:hAnsi="Times New Roman"/>
          <w:sz w:val="28"/>
          <w:szCs w:val="28"/>
          <w:lang w:val="ru-RU"/>
        </w:rPr>
        <w:t>…</w:t>
      </w:r>
      <w:r>
        <w:rPr>
          <w:rFonts w:ascii="Times New Roman" w:hAnsi="Times New Roman"/>
          <w:sz w:val="28"/>
          <w:szCs w:val="28"/>
          <w:lang w:val="ru-RU"/>
        </w:rPr>
        <w:t xml:space="preserve">                  </w:t>
      </w:r>
      <w:r w:rsidRPr="00DE1CAC">
        <w:rPr>
          <w:rFonts w:ascii="Times New Roman" w:hAnsi="Times New Roman"/>
          <w:sz w:val="28"/>
          <w:szCs w:val="28"/>
          <w:lang w:val="ru-RU"/>
        </w:rPr>
        <w:t>…</w:t>
      </w:r>
      <w:r>
        <w:rPr>
          <w:rFonts w:ascii="Times New Roman" w:hAnsi="Times New Roman"/>
          <w:sz w:val="28"/>
          <w:szCs w:val="28"/>
          <w:lang w:val="ru-RU"/>
        </w:rPr>
        <w:t xml:space="preserve">            </w:t>
      </w:r>
    </w:p>
    <w:p w:rsidR="002D5EDC" w:rsidRPr="00C02072" w:rsidRDefault="002D5EDC" w:rsidP="00C02072">
      <w:pPr>
        <w:spacing w:after="0" w:line="240" w:lineRule="auto"/>
        <w:rPr>
          <w:rFonts w:ascii="Times New Roman" w:hAnsi="Times New Roman"/>
          <w:sz w:val="16"/>
          <w:szCs w:val="16"/>
          <w:lang w:val="ru-RU"/>
        </w:rPr>
      </w:pPr>
      <w:r>
        <w:rPr>
          <w:rFonts w:ascii="Times New Roman" w:hAnsi="Times New Roman"/>
          <w:sz w:val="16"/>
          <w:szCs w:val="16"/>
          <w:lang w:val="ru-RU"/>
        </w:rPr>
        <w:t xml:space="preserve"> </w:t>
      </w:r>
    </w:p>
    <w:p w:rsidR="002D5EDC" w:rsidRPr="00DE1CAC" w:rsidRDefault="002D5EDC" w:rsidP="00C02072">
      <w:pPr>
        <w:pStyle w:val="ListParagraph"/>
        <w:numPr>
          <w:ilvl w:val="0"/>
          <w:numId w:val="1"/>
        </w:numPr>
        <w:spacing w:after="0" w:line="240" w:lineRule="auto"/>
        <w:rPr>
          <w:rFonts w:ascii="Times New Roman" w:hAnsi="Times New Roman"/>
          <w:sz w:val="28"/>
          <w:szCs w:val="28"/>
        </w:rPr>
      </w:pPr>
      <w:r w:rsidRPr="00DE1CAC">
        <w:rPr>
          <w:rFonts w:ascii="Times New Roman" w:hAnsi="Times New Roman"/>
          <w:sz w:val="28"/>
          <w:szCs w:val="28"/>
        </w:rPr>
        <w:t>Теоретичне обґрунтування</w:t>
      </w:r>
      <w:r w:rsidRPr="00DE1CAC">
        <w:rPr>
          <w:rFonts w:ascii="Times New Roman" w:hAnsi="Times New Roman"/>
          <w:sz w:val="28"/>
          <w:szCs w:val="28"/>
          <w:lang w:val="ru-RU"/>
        </w:rPr>
        <w:t xml:space="preserve"> </w:t>
      </w:r>
      <w:r w:rsidRPr="00DE1CAC">
        <w:rPr>
          <w:rFonts w:ascii="Times New Roman" w:hAnsi="Times New Roman"/>
          <w:sz w:val="28"/>
          <w:szCs w:val="28"/>
        </w:rPr>
        <w:t>проблеми</w:t>
      </w:r>
      <w:r w:rsidRPr="00713726">
        <w:rPr>
          <w:rFonts w:ascii="Times New Roman" w:hAnsi="Times New Roman"/>
          <w:sz w:val="28"/>
          <w:szCs w:val="28"/>
          <w:lang w:val="ru-RU"/>
        </w:rPr>
        <w:t xml:space="preserve"> </w:t>
      </w:r>
      <w:r w:rsidRPr="00DE1CAC">
        <w:rPr>
          <w:rFonts w:ascii="Times New Roman" w:hAnsi="Times New Roman"/>
          <w:sz w:val="28"/>
          <w:szCs w:val="28"/>
          <w:lang w:val="ru-RU"/>
        </w:rPr>
        <w:t>…………………</w:t>
      </w:r>
      <w:r>
        <w:rPr>
          <w:rFonts w:ascii="Times New Roman" w:hAnsi="Times New Roman"/>
          <w:sz w:val="28"/>
          <w:szCs w:val="28"/>
          <w:lang w:val="ru-RU"/>
        </w:rPr>
        <w:t>…</w:t>
      </w:r>
      <w:r w:rsidRPr="00DE1CAC">
        <w:rPr>
          <w:rFonts w:ascii="Times New Roman" w:hAnsi="Times New Roman"/>
          <w:sz w:val="28"/>
          <w:szCs w:val="28"/>
          <w:lang w:val="ru-RU"/>
        </w:rPr>
        <w:t>…………………</w:t>
      </w:r>
    </w:p>
    <w:p w:rsidR="002D5EDC" w:rsidRPr="009969F0" w:rsidRDefault="002D5EDC" w:rsidP="00C02072">
      <w:pPr>
        <w:spacing w:after="0" w:line="240" w:lineRule="auto"/>
        <w:rPr>
          <w:rFonts w:ascii="Times New Roman" w:hAnsi="Times New Roman"/>
          <w:sz w:val="16"/>
          <w:szCs w:val="16"/>
          <w:lang w:val="ru-RU"/>
        </w:rPr>
      </w:pPr>
    </w:p>
    <w:p w:rsidR="002D5EDC" w:rsidRPr="00DE1CAC" w:rsidRDefault="002D5EDC" w:rsidP="00C02072">
      <w:pPr>
        <w:pStyle w:val="ListParagraph"/>
        <w:numPr>
          <w:ilvl w:val="0"/>
          <w:numId w:val="1"/>
        </w:numPr>
        <w:spacing w:after="0" w:line="240" w:lineRule="auto"/>
        <w:rPr>
          <w:rFonts w:ascii="Times New Roman" w:hAnsi="Times New Roman"/>
          <w:sz w:val="28"/>
          <w:szCs w:val="28"/>
        </w:rPr>
      </w:pPr>
      <w:r w:rsidRPr="00DE1CAC">
        <w:rPr>
          <w:rFonts w:ascii="Times New Roman" w:hAnsi="Times New Roman"/>
          <w:sz w:val="28"/>
          <w:szCs w:val="28"/>
        </w:rPr>
        <w:t>Технологія досвіду</w:t>
      </w:r>
      <w:r w:rsidRPr="009969F0">
        <w:rPr>
          <w:rFonts w:ascii="Times New Roman" w:hAnsi="Times New Roman"/>
          <w:sz w:val="28"/>
          <w:szCs w:val="28"/>
          <w:lang w:val="ru-RU"/>
        </w:rPr>
        <w:t xml:space="preserve"> </w:t>
      </w:r>
      <w:r w:rsidRPr="00DE1CAC">
        <w:rPr>
          <w:rFonts w:ascii="Times New Roman" w:hAnsi="Times New Roman"/>
          <w:sz w:val="28"/>
          <w:szCs w:val="28"/>
        </w:rPr>
        <w:t>……………………………………</w:t>
      </w:r>
      <w:r w:rsidRPr="00713726">
        <w:rPr>
          <w:rFonts w:ascii="Times New Roman" w:hAnsi="Times New Roman"/>
          <w:sz w:val="28"/>
          <w:szCs w:val="28"/>
          <w:lang w:val="ru-RU"/>
        </w:rPr>
        <w:t>..</w:t>
      </w:r>
      <w:r w:rsidRPr="00DE1CAC">
        <w:rPr>
          <w:rFonts w:ascii="Times New Roman" w:hAnsi="Times New Roman"/>
          <w:sz w:val="28"/>
          <w:szCs w:val="28"/>
        </w:rPr>
        <w:t>…………...……</w:t>
      </w:r>
      <w:r w:rsidRPr="009969F0">
        <w:rPr>
          <w:rFonts w:ascii="Times New Roman" w:hAnsi="Times New Roman"/>
          <w:sz w:val="28"/>
          <w:szCs w:val="28"/>
          <w:lang w:val="ru-RU"/>
        </w:rPr>
        <w:t>..</w:t>
      </w:r>
      <w:r w:rsidRPr="00713726">
        <w:rPr>
          <w:rFonts w:ascii="Times New Roman" w:hAnsi="Times New Roman"/>
          <w:sz w:val="28"/>
          <w:szCs w:val="28"/>
          <w:lang w:val="ru-RU"/>
        </w:rPr>
        <w:t>…</w:t>
      </w:r>
    </w:p>
    <w:p w:rsidR="002D5EDC" w:rsidRPr="009969F0" w:rsidRDefault="002D5EDC" w:rsidP="00C02072">
      <w:pPr>
        <w:pStyle w:val="ListParagraph"/>
        <w:ind w:left="0"/>
        <w:rPr>
          <w:rFonts w:ascii="Times New Roman" w:hAnsi="Times New Roman"/>
          <w:sz w:val="16"/>
          <w:szCs w:val="16"/>
          <w:lang w:val="ru-RU"/>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713726">
        <w:rPr>
          <w:rFonts w:ascii="Times New Roman" w:hAnsi="Times New Roman"/>
          <w:sz w:val="28"/>
          <w:szCs w:val="28"/>
        </w:rPr>
        <w:t xml:space="preserve"> </w:t>
      </w:r>
      <w:r w:rsidRPr="00DE1CAC">
        <w:rPr>
          <w:rFonts w:ascii="Times New Roman" w:hAnsi="Times New Roman"/>
          <w:sz w:val="28"/>
          <w:szCs w:val="28"/>
        </w:rPr>
        <w:t>Сутність поняття «читацька самостійність»</w:t>
      </w:r>
      <w:r w:rsidRPr="00713726">
        <w:rPr>
          <w:rFonts w:ascii="Times New Roman" w:hAnsi="Times New Roman"/>
          <w:sz w:val="28"/>
          <w:szCs w:val="28"/>
        </w:rPr>
        <w:t xml:space="preserve"> …………………</w:t>
      </w:r>
      <w:r w:rsidRPr="009969F0">
        <w:rPr>
          <w:rFonts w:ascii="Times New Roman" w:hAnsi="Times New Roman"/>
          <w:sz w:val="28"/>
          <w:szCs w:val="28"/>
          <w:lang w:val="ru-RU"/>
        </w:rPr>
        <w:t>……...</w:t>
      </w:r>
      <w:r>
        <w:rPr>
          <w:rFonts w:ascii="Times New Roman" w:hAnsi="Times New Roman"/>
          <w:sz w:val="28"/>
          <w:szCs w:val="28"/>
        </w:rPr>
        <w:t>…</w:t>
      </w:r>
      <w:r>
        <w:rPr>
          <w:rFonts w:ascii="Times New Roman" w:hAnsi="Times New Roman"/>
          <w:sz w:val="28"/>
          <w:szCs w:val="28"/>
          <w:lang w:val="en-US"/>
        </w:rPr>
        <w:t>...</w:t>
      </w:r>
      <w:r w:rsidRPr="00713726">
        <w:rPr>
          <w:rFonts w:ascii="Times New Roman" w:hAnsi="Times New Roman"/>
          <w:sz w:val="28"/>
          <w:szCs w:val="28"/>
        </w:rPr>
        <w:t xml:space="preserve">. </w:t>
      </w:r>
    </w:p>
    <w:p w:rsidR="002D5EDC" w:rsidRPr="009969F0" w:rsidRDefault="002D5EDC" w:rsidP="00C02072">
      <w:pPr>
        <w:spacing w:after="0" w:line="240" w:lineRule="auto"/>
        <w:ind w:left="-360"/>
        <w:rPr>
          <w:rFonts w:ascii="Times New Roman" w:hAnsi="Times New Roman"/>
          <w:sz w:val="16"/>
          <w:szCs w:val="16"/>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713726">
        <w:rPr>
          <w:rFonts w:ascii="Times New Roman" w:hAnsi="Times New Roman"/>
          <w:sz w:val="28"/>
          <w:szCs w:val="28"/>
        </w:rPr>
        <w:t xml:space="preserve"> </w:t>
      </w:r>
      <w:r w:rsidRPr="00DE1CAC">
        <w:rPr>
          <w:rFonts w:ascii="Times New Roman" w:hAnsi="Times New Roman"/>
          <w:sz w:val="28"/>
          <w:szCs w:val="28"/>
        </w:rPr>
        <w:t>Робота з формування читацької самостійності як обов’язкова складова формування і підвищення читацького інтересу молодших школярів</w:t>
      </w:r>
      <w:r w:rsidRPr="009969F0">
        <w:rPr>
          <w:rFonts w:ascii="Times New Roman" w:hAnsi="Times New Roman"/>
          <w:sz w:val="28"/>
          <w:szCs w:val="28"/>
        </w:rPr>
        <w:t xml:space="preserve"> </w:t>
      </w:r>
      <w:r>
        <w:rPr>
          <w:rFonts w:ascii="Times New Roman" w:hAnsi="Times New Roman"/>
          <w:sz w:val="28"/>
          <w:szCs w:val="28"/>
        </w:rPr>
        <w:t>…..</w:t>
      </w:r>
    </w:p>
    <w:p w:rsidR="002D5EDC" w:rsidRPr="009969F0" w:rsidRDefault="002D5EDC" w:rsidP="00C02072">
      <w:pPr>
        <w:pStyle w:val="ListParagraph"/>
        <w:ind w:left="0"/>
        <w:rPr>
          <w:rFonts w:ascii="Times New Roman" w:hAnsi="Times New Roman"/>
          <w:sz w:val="16"/>
          <w:szCs w:val="16"/>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DE1CAC">
        <w:rPr>
          <w:rFonts w:ascii="Times New Roman" w:hAnsi="Times New Roman"/>
          <w:sz w:val="28"/>
          <w:szCs w:val="28"/>
        </w:rPr>
        <w:t xml:space="preserve"> Умови ефективності системи позакласного читання та методичні рекомендації щодо організації роботи вчителя на різних етапах формування читацької самостійності і розвитку інформаційної культури у початковій школі</w:t>
      </w:r>
      <w:r w:rsidRPr="00713726">
        <w:rPr>
          <w:rFonts w:ascii="Times New Roman" w:hAnsi="Times New Roman"/>
          <w:sz w:val="28"/>
          <w:szCs w:val="28"/>
        </w:rPr>
        <w:t xml:space="preserve"> </w:t>
      </w:r>
      <w:r w:rsidRPr="00DE1CAC">
        <w:rPr>
          <w:rFonts w:ascii="Times New Roman" w:hAnsi="Times New Roman"/>
          <w:sz w:val="28"/>
          <w:szCs w:val="28"/>
        </w:rPr>
        <w:t>……………………………</w:t>
      </w:r>
      <w:r>
        <w:rPr>
          <w:rFonts w:ascii="Times New Roman" w:hAnsi="Times New Roman"/>
          <w:sz w:val="28"/>
          <w:szCs w:val="28"/>
        </w:rPr>
        <w:t>……………….</w:t>
      </w:r>
      <w:r w:rsidRPr="00DE1CAC">
        <w:rPr>
          <w:rFonts w:ascii="Times New Roman" w:hAnsi="Times New Roman"/>
          <w:sz w:val="28"/>
          <w:szCs w:val="28"/>
        </w:rPr>
        <w:t>……</w:t>
      </w:r>
      <w:r>
        <w:rPr>
          <w:rFonts w:ascii="Times New Roman" w:hAnsi="Times New Roman"/>
          <w:sz w:val="28"/>
          <w:szCs w:val="28"/>
        </w:rPr>
        <w:t>..</w:t>
      </w:r>
      <w:r w:rsidRPr="00DE1CAC">
        <w:rPr>
          <w:rFonts w:ascii="Times New Roman" w:hAnsi="Times New Roman"/>
          <w:sz w:val="28"/>
          <w:szCs w:val="28"/>
        </w:rPr>
        <w:t>…</w:t>
      </w:r>
      <w:r>
        <w:rPr>
          <w:rFonts w:ascii="Times New Roman" w:hAnsi="Times New Roman"/>
          <w:sz w:val="28"/>
          <w:szCs w:val="28"/>
        </w:rPr>
        <w:t>…...</w:t>
      </w:r>
      <w:r w:rsidRPr="00C02072">
        <w:rPr>
          <w:rFonts w:ascii="Times New Roman" w:hAnsi="Times New Roman"/>
          <w:sz w:val="28"/>
          <w:szCs w:val="28"/>
        </w:rPr>
        <w:t>..</w:t>
      </w:r>
    </w:p>
    <w:p w:rsidR="002D5EDC" w:rsidRPr="009969F0" w:rsidRDefault="002D5EDC" w:rsidP="00C02072">
      <w:pPr>
        <w:pStyle w:val="ListParagraph"/>
        <w:ind w:left="0"/>
        <w:rPr>
          <w:rFonts w:ascii="Times New Roman" w:hAnsi="Times New Roman"/>
          <w:sz w:val="16"/>
          <w:szCs w:val="16"/>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DE1CAC">
        <w:rPr>
          <w:rFonts w:ascii="Times New Roman" w:hAnsi="Times New Roman"/>
          <w:sz w:val="28"/>
          <w:szCs w:val="28"/>
        </w:rPr>
        <w:t xml:space="preserve"> Методичні принципи організації уроків позакласного читання</w:t>
      </w:r>
      <w:r w:rsidRPr="00713726">
        <w:rPr>
          <w:rFonts w:ascii="Times New Roman" w:hAnsi="Times New Roman"/>
          <w:sz w:val="28"/>
          <w:szCs w:val="28"/>
          <w:lang w:val="ru-RU"/>
        </w:rPr>
        <w:t xml:space="preserve"> </w:t>
      </w:r>
      <w:r>
        <w:rPr>
          <w:rFonts w:ascii="Times New Roman" w:hAnsi="Times New Roman"/>
          <w:sz w:val="28"/>
          <w:szCs w:val="28"/>
          <w:lang w:val="ru-RU"/>
        </w:rPr>
        <w:t>…</w:t>
      </w:r>
      <w:r w:rsidRPr="00713726">
        <w:rPr>
          <w:rFonts w:ascii="Times New Roman" w:hAnsi="Times New Roman"/>
          <w:sz w:val="28"/>
          <w:szCs w:val="28"/>
          <w:lang w:val="ru-RU"/>
        </w:rPr>
        <w:t>…</w:t>
      </w:r>
      <w:r>
        <w:rPr>
          <w:rFonts w:ascii="Times New Roman" w:hAnsi="Times New Roman"/>
          <w:sz w:val="28"/>
          <w:szCs w:val="28"/>
          <w:lang w:val="ru-RU"/>
        </w:rPr>
        <w:t>...</w:t>
      </w:r>
      <w:r w:rsidRPr="00713726">
        <w:rPr>
          <w:rFonts w:ascii="Times New Roman" w:hAnsi="Times New Roman"/>
          <w:sz w:val="28"/>
          <w:szCs w:val="28"/>
          <w:lang w:val="ru-RU"/>
        </w:rPr>
        <w:t>..</w:t>
      </w:r>
    </w:p>
    <w:p w:rsidR="002D5EDC" w:rsidRPr="009969F0" w:rsidRDefault="002D5EDC" w:rsidP="00C02072">
      <w:pPr>
        <w:pStyle w:val="ListParagraph"/>
        <w:ind w:left="0"/>
        <w:rPr>
          <w:rFonts w:ascii="Times New Roman" w:hAnsi="Times New Roman"/>
          <w:sz w:val="16"/>
          <w:szCs w:val="16"/>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DE1CAC">
        <w:rPr>
          <w:rFonts w:ascii="Times New Roman" w:hAnsi="Times New Roman"/>
          <w:sz w:val="28"/>
          <w:szCs w:val="28"/>
          <w:lang w:val="ru-RU"/>
        </w:rPr>
        <w:t xml:space="preserve"> </w:t>
      </w:r>
      <w:r w:rsidRPr="00DE1CAC">
        <w:rPr>
          <w:rFonts w:ascii="Times New Roman" w:hAnsi="Times New Roman"/>
          <w:sz w:val="28"/>
          <w:szCs w:val="28"/>
        </w:rPr>
        <w:t>Вимоги до уроків позакласного читання у початковій школі</w:t>
      </w:r>
      <w:r w:rsidRPr="00713726">
        <w:rPr>
          <w:rFonts w:ascii="Times New Roman" w:hAnsi="Times New Roman"/>
          <w:sz w:val="28"/>
          <w:szCs w:val="28"/>
          <w:lang w:val="ru-RU"/>
        </w:rPr>
        <w:t xml:space="preserve"> </w:t>
      </w:r>
      <w:r>
        <w:rPr>
          <w:rFonts w:ascii="Times New Roman" w:hAnsi="Times New Roman"/>
          <w:sz w:val="28"/>
          <w:szCs w:val="28"/>
          <w:lang w:val="ru-RU"/>
        </w:rPr>
        <w:t>……</w:t>
      </w:r>
      <w:r w:rsidRPr="00713726">
        <w:rPr>
          <w:rFonts w:ascii="Times New Roman" w:hAnsi="Times New Roman"/>
          <w:sz w:val="28"/>
          <w:szCs w:val="28"/>
          <w:lang w:val="ru-RU"/>
        </w:rPr>
        <w:t>….</w:t>
      </w:r>
      <w:r>
        <w:rPr>
          <w:rFonts w:ascii="Times New Roman" w:hAnsi="Times New Roman"/>
          <w:sz w:val="28"/>
          <w:szCs w:val="28"/>
          <w:lang w:val="ru-RU"/>
        </w:rPr>
        <w:t>....</w:t>
      </w:r>
    </w:p>
    <w:p w:rsidR="002D5EDC" w:rsidRPr="009969F0" w:rsidRDefault="002D5EDC" w:rsidP="00C02072">
      <w:pPr>
        <w:pStyle w:val="ListParagraph"/>
        <w:ind w:left="0"/>
        <w:rPr>
          <w:rFonts w:ascii="Times New Roman" w:hAnsi="Times New Roman"/>
          <w:sz w:val="16"/>
          <w:szCs w:val="16"/>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DE1CAC">
        <w:rPr>
          <w:rFonts w:ascii="Times New Roman" w:hAnsi="Times New Roman"/>
          <w:sz w:val="28"/>
          <w:szCs w:val="28"/>
          <w:lang w:val="ru-RU"/>
        </w:rPr>
        <w:t xml:space="preserve"> </w:t>
      </w:r>
      <w:r w:rsidRPr="00DE1CAC">
        <w:rPr>
          <w:rFonts w:ascii="Times New Roman" w:hAnsi="Times New Roman"/>
          <w:sz w:val="28"/>
          <w:szCs w:val="28"/>
        </w:rPr>
        <w:t>Особливості планування уроків позакласного читання та добору літературного матеріалу до них</w:t>
      </w:r>
      <w:r w:rsidRPr="00713726">
        <w:rPr>
          <w:rFonts w:ascii="Times New Roman" w:hAnsi="Times New Roman"/>
          <w:sz w:val="28"/>
          <w:szCs w:val="28"/>
          <w:lang w:val="ru-RU"/>
        </w:rPr>
        <w:t xml:space="preserve"> </w:t>
      </w:r>
      <w:r>
        <w:rPr>
          <w:rFonts w:ascii="Times New Roman" w:hAnsi="Times New Roman"/>
          <w:sz w:val="28"/>
          <w:szCs w:val="28"/>
          <w:lang w:val="ru-RU"/>
        </w:rPr>
        <w:t>………</w:t>
      </w:r>
      <w:r w:rsidRPr="00713726">
        <w:rPr>
          <w:rFonts w:ascii="Times New Roman" w:hAnsi="Times New Roman"/>
          <w:sz w:val="28"/>
          <w:szCs w:val="28"/>
          <w:lang w:val="ru-RU"/>
        </w:rPr>
        <w:t>………………………</w:t>
      </w:r>
      <w:r>
        <w:rPr>
          <w:rFonts w:ascii="Times New Roman" w:hAnsi="Times New Roman"/>
          <w:sz w:val="28"/>
          <w:szCs w:val="28"/>
          <w:lang w:val="ru-RU"/>
        </w:rPr>
        <w:t>…</w:t>
      </w:r>
      <w:r w:rsidRPr="00713726">
        <w:rPr>
          <w:rFonts w:ascii="Times New Roman" w:hAnsi="Times New Roman"/>
          <w:sz w:val="28"/>
          <w:szCs w:val="28"/>
          <w:lang w:val="ru-RU"/>
        </w:rPr>
        <w:t>…</w:t>
      </w:r>
      <w:r>
        <w:rPr>
          <w:rFonts w:ascii="Times New Roman" w:hAnsi="Times New Roman"/>
          <w:sz w:val="28"/>
          <w:szCs w:val="28"/>
          <w:lang w:val="ru-RU"/>
        </w:rPr>
        <w:t>..……</w:t>
      </w:r>
      <w:r w:rsidRPr="00713726">
        <w:rPr>
          <w:rFonts w:ascii="Times New Roman" w:hAnsi="Times New Roman"/>
          <w:sz w:val="28"/>
          <w:szCs w:val="28"/>
          <w:lang w:val="ru-RU"/>
        </w:rPr>
        <w:t xml:space="preserve">. </w:t>
      </w:r>
    </w:p>
    <w:p w:rsidR="002D5EDC" w:rsidRPr="009969F0" w:rsidRDefault="002D5EDC" w:rsidP="00C02072">
      <w:pPr>
        <w:pStyle w:val="ListParagraph"/>
        <w:ind w:left="0"/>
        <w:rPr>
          <w:rFonts w:ascii="Times New Roman" w:hAnsi="Times New Roman"/>
          <w:sz w:val="16"/>
          <w:szCs w:val="16"/>
        </w:rPr>
      </w:pPr>
    </w:p>
    <w:p w:rsidR="002D5EDC" w:rsidRPr="00DE1CAC" w:rsidRDefault="002D5EDC" w:rsidP="00C02072">
      <w:pPr>
        <w:pStyle w:val="ListParagraph"/>
        <w:numPr>
          <w:ilvl w:val="1"/>
          <w:numId w:val="1"/>
        </w:numPr>
        <w:spacing w:after="0" w:line="240" w:lineRule="auto"/>
        <w:ind w:left="432"/>
        <w:rPr>
          <w:rFonts w:ascii="Times New Roman" w:hAnsi="Times New Roman"/>
          <w:sz w:val="28"/>
          <w:szCs w:val="28"/>
        </w:rPr>
      </w:pPr>
      <w:r w:rsidRPr="00DE1CAC">
        <w:rPr>
          <w:rFonts w:ascii="Times New Roman" w:hAnsi="Times New Roman"/>
          <w:sz w:val="28"/>
          <w:szCs w:val="28"/>
          <w:lang w:val="ru-RU"/>
        </w:rPr>
        <w:t xml:space="preserve"> </w:t>
      </w:r>
      <w:r w:rsidRPr="00DE1CAC">
        <w:rPr>
          <w:rFonts w:ascii="Times New Roman" w:hAnsi="Times New Roman"/>
          <w:sz w:val="28"/>
          <w:szCs w:val="28"/>
        </w:rPr>
        <w:t>Шляхи формування читацької самостійності учнів в позаурочний час</w:t>
      </w:r>
      <w:r w:rsidRPr="00713726">
        <w:rPr>
          <w:rFonts w:ascii="Times New Roman" w:hAnsi="Times New Roman"/>
          <w:sz w:val="28"/>
          <w:szCs w:val="28"/>
          <w:lang w:val="ru-RU"/>
        </w:rPr>
        <w:t xml:space="preserve"> . </w:t>
      </w:r>
    </w:p>
    <w:p w:rsidR="002D5EDC" w:rsidRPr="009969F0" w:rsidRDefault="002D5EDC" w:rsidP="00C02072">
      <w:pPr>
        <w:pStyle w:val="ListParagraph"/>
        <w:ind w:left="0"/>
        <w:rPr>
          <w:rFonts w:ascii="Times New Roman" w:hAnsi="Times New Roman"/>
          <w:sz w:val="16"/>
          <w:szCs w:val="16"/>
        </w:rPr>
      </w:pPr>
    </w:p>
    <w:p w:rsidR="002D5EDC" w:rsidRPr="00612C7D" w:rsidRDefault="002D5EDC" w:rsidP="00612C7D">
      <w:pPr>
        <w:pStyle w:val="ListParagraph"/>
        <w:numPr>
          <w:ilvl w:val="1"/>
          <w:numId w:val="1"/>
        </w:numPr>
        <w:spacing w:after="0" w:line="240" w:lineRule="auto"/>
        <w:ind w:left="432"/>
        <w:rPr>
          <w:rFonts w:ascii="Times New Roman" w:hAnsi="Times New Roman"/>
          <w:sz w:val="28"/>
          <w:szCs w:val="28"/>
        </w:rPr>
      </w:pPr>
      <w:r w:rsidRPr="00DE1CAC">
        <w:rPr>
          <w:rFonts w:ascii="Times New Roman" w:hAnsi="Times New Roman"/>
          <w:sz w:val="28"/>
          <w:szCs w:val="28"/>
        </w:rPr>
        <w:t>Особливості формування читацької самостійності учнів 1класу</w:t>
      </w:r>
      <w:r w:rsidRPr="00713726">
        <w:rPr>
          <w:rFonts w:ascii="Times New Roman" w:hAnsi="Times New Roman"/>
          <w:sz w:val="28"/>
          <w:szCs w:val="28"/>
          <w:lang w:val="ru-RU"/>
        </w:rPr>
        <w:t xml:space="preserve"> </w:t>
      </w:r>
      <w:r>
        <w:rPr>
          <w:rFonts w:ascii="Times New Roman" w:hAnsi="Times New Roman"/>
          <w:sz w:val="28"/>
          <w:szCs w:val="28"/>
          <w:lang w:val="ru-RU"/>
        </w:rPr>
        <w:t>…….</w:t>
      </w:r>
      <w:r w:rsidRPr="00C02072">
        <w:rPr>
          <w:rFonts w:ascii="Times New Roman" w:hAnsi="Times New Roman"/>
          <w:sz w:val="28"/>
          <w:szCs w:val="28"/>
          <w:lang w:val="ru-RU"/>
        </w:rPr>
        <w:t>.</w:t>
      </w:r>
      <w:r>
        <w:rPr>
          <w:rFonts w:ascii="Times New Roman" w:hAnsi="Times New Roman"/>
          <w:sz w:val="28"/>
          <w:szCs w:val="28"/>
          <w:lang w:val="ru-RU"/>
        </w:rPr>
        <w:t>.</w:t>
      </w:r>
      <w:r w:rsidRPr="00713726">
        <w:rPr>
          <w:rFonts w:ascii="Times New Roman" w:hAnsi="Times New Roman"/>
          <w:sz w:val="28"/>
          <w:szCs w:val="28"/>
          <w:lang w:val="ru-RU"/>
        </w:rPr>
        <w:t xml:space="preserve">.. </w:t>
      </w:r>
    </w:p>
    <w:p w:rsidR="002D5EDC" w:rsidRPr="00612C7D" w:rsidRDefault="002D5EDC" w:rsidP="00612C7D">
      <w:pPr>
        <w:pStyle w:val="ListParagraph"/>
        <w:rPr>
          <w:rFonts w:ascii="Times New Roman" w:hAnsi="Times New Roman"/>
          <w:sz w:val="28"/>
          <w:szCs w:val="28"/>
        </w:rPr>
      </w:pPr>
    </w:p>
    <w:p w:rsidR="002D5EDC" w:rsidRPr="00612C7D" w:rsidRDefault="002D5EDC" w:rsidP="00612C7D">
      <w:pPr>
        <w:pStyle w:val="ListParagraph"/>
        <w:numPr>
          <w:ilvl w:val="1"/>
          <w:numId w:val="1"/>
        </w:numPr>
        <w:spacing w:after="0" w:line="240" w:lineRule="auto"/>
        <w:ind w:left="432"/>
        <w:rPr>
          <w:rFonts w:ascii="Times New Roman" w:hAnsi="Times New Roman"/>
          <w:sz w:val="28"/>
          <w:szCs w:val="28"/>
        </w:rPr>
      </w:pPr>
      <w:r w:rsidRPr="00612C7D">
        <w:rPr>
          <w:rFonts w:ascii="Times New Roman" w:hAnsi="Times New Roman"/>
          <w:sz w:val="28"/>
          <w:szCs w:val="28"/>
        </w:rPr>
        <w:t>Критеріальна</w:t>
      </w:r>
      <w:r w:rsidRPr="00612C7D">
        <w:rPr>
          <w:rFonts w:ascii="Times New Roman" w:hAnsi="Times New Roman"/>
          <w:sz w:val="28"/>
          <w:szCs w:val="28"/>
          <w:lang w:val="ru-RU"/>
        </w:rPr>
        <w:t xml:space="preserve"> </w:t>
      </w:r>
      <w:r w:rsidRPr="00612C7D">
        <w:rPr>
          <w:rFonts w:ascii="Times New Roman" w:hAnsi="Times New Roman"/>
          <w:sz w:val="28"/>
          <w:szCs w:val="28"/>
        </w:rPr>
        <w:t>характеристика</w:t>
      </w:r>
      <w:r w:rsidRPr="00612C7D">
        <w:rPr>
          <w:rFonts w:ascii="Times New Roman" w:hAnsi="Times New Roman"/>
          <w:sz w:val="28"/>
          <w:szCs w:val="28"/>
          <w:lang w:val="ru-RU"/>
        </w:rPr>
        <w:t xml:space="preserve"> </w:t>
      </w:r>
      <w:r w:rsidRPr="00612C7D">
        <w:rPr>
          <w:rFonts w:ascii="Times New Roman" w:hAnsi="Times New Roman"/>
          <w:sz w:val="28"/>
          <w:szCs w:val="28"/>
        </w:rPr>
        <w:t xml:space="preserve">рівней сформованості читацької </w:t>
      </w:r>
      <w:r>
        <w:rPr>
          <w:rFonts w:ascii="Times New Roman" w:hAnsi="Times New Roman"/>
          <w:sz w:val="28"/>
          <w:szCs w:val="28"/>
          <w:lang w:val="ru-RU"/>
        </w:rPr>
        <w:t xml:space="preserve">  </w:t>
      </w:r>
      <w:r w:rsidRPr="00612C7D">
        <w:rPr>
          <w:rFonts w:ascii="Times New Roman" w:hAnsi="Times New Roman"/>
          <w:sz w:val="28"/>
          <w:szCs w:val="28"/>
        </w:rPr>
        <w:t>самостійності першокласників на уроках роботи з дитячою книгою</w:t>
      </w:r>
      <w:r>
        <w:rPr>
          <w:rFonts w:ascii="Times New Roman" w:hAnsi="Times New Roman"/>
          <w:sz w:val="28"/>
          <w:szCs w:val="28"/>
          <w:lang w:val="ru-RU"/>
        </w:rPr>
        <w:t xml:space="preserve"> …</w:t>
      </w:r>
      <w:r w:rsidRPr="00612C7D">
        <w:rPr>
          <w:rFonts w:ascii="Times New Roman" w:hAnsi="Times New Roman"/>
          <w:sz w:val="28"/>
          <w:szCs w:val="28"/>
          <w:lang w:val="ru-RU"/>
        </w:rPr>
        <w:t xml:space="preserve">.. </w:t>
      </w:r>
    </w:p>
    <w:p w:rsidR="002D5EDC" w:rsidRPr="009969F0" w:rsidRDefault="002D5EDC" w:rsidP="00C02072">
      <w:pPr>
        <w:spacing w:after="0" w:line="240" w:lineRule="auto"/>
        <w:rPr>
          <w:rFonts w:ascii="Times New Roman" w:hAnsi="Times New Roman"/>
          <w:sz w:val="16"/>
          <w:szCs w:val="16"/>
          <w:lang w:val="ru-RU"/>
        </w:rPr>
      </w:pPr>
    </w:p>
    <w:p w:rsidR="002D5EDC" w:rsidRPr="009969F0" w:rsidRDefault="002D5EDC" w:rsidP="00C02072">
      <w:pPr>
        <w:spacing w:after="0" w:line="240" w:lineRule="auto"/>
        <w:rPr>
          <w:rFonts w:ascii="Times New Roman" w:hAnsi="Times New Roman"/>
          <w:sz w:val="16"/>
          <w:szCs w:val="16"/>
          <w:lang w:val="ru-RU"/>
        </w:rPr>
      </w:pPr>
    </w:p>
    <w:p w:rsidR="002D5EDC" w:rsidRPr="009969F0" w:rsidRDefault="002D5EDC" w:rsidP="00C02072">
      <w:pPr>
        <w:spacing w:after="0" w:line="240" w:lineRule="auto"/>
        <w:rPr>
          <w:rFonts w:ascii="Times New Roman" w:hAnsi="Times New Roman"/>
          <w:sz w:val="16"/>
          <w:szCs w:val="16"/>
          <w:lang w:val="ru-RU"/>
        </w:rPr>
      </w:pPr>
    </w:p>
    <w:p w:rsidR="002D5EDC" w:rsidRPr="003264EC" w:rsidRDefault="002D5EDC" w:rsidP="003264EC">
      <w:pPr>
        <w:pStyle w:val="ListParagraph"/>
        <w:numPr>
          <w:ilvl w:val="0"/>
          <w:numId w:val="1"/>
        </w:numPr>
        <w:spacing w:after="0" w:line="240" w:lineRule="auto"/>
        <w:rPr>
          <w:rFonts w:ascii="Times New Roman" w:hAnsi="Times New Roman"/>
          <w:sz w:val="28"/>
          <w:szCs w:val="28"/>
          <w:lang w:val="ru-RU"/>
        </w:rPr>
      </w:pPr>
      <w:r w:rsidRPr="00DE1CAC">
        <w:t>Література</w:t>
      </w:r>
    </w:p>
    <w:p w:rsidR="002D5EDC" w:rsidRPr="00A028ED" w:rsidRDefault="002D5EDC" w:rsidP="003264EC">
      <w:pPr>
        <w:spacing w:after="0" w:line="240" w:lineRule="auto"/>
        <w:rPr>
          <w:rFonts w:ascii="Times New Roman" w:hAnsi="Times New Roman"/>
          <w:b/>
          <w:sz w:val="28"/>
          <w:szCs w:val="28"/>
        </w:rPr>
      </w:pPr>
      <w:r>
        <w:rPr>
          <w:rFonts w:ascii="Times New Roman" w:hAnsi="Times New Roman"/>
          <w:b/>
          <w:sz w:val="28"/>
          <w:szCs w:val="28"/>
        </w:rPr>
        <w:t xml:space="preserve">                                             </w:t>
      </w:r>
      <w:r w:rsidRPr="00A028ED">
        <w:rPr>
          <w:rFonts w:ascii="Times New Roman" w:hAnsi="Times New Roman"/>
          <w:b/>
          <w:sz w:val="28"/>
          <w:szCs w:val="28"/>
        </w:rPr>
        <w:t>Вступ</w:t>
      </w:r>
    </w:p>
    <w:p w:rsidR="002D5EDC" w:rsidRPr="00AB562A" w:rsidRDefault="002D5EDC" w:rsidP="003264EC">
      <w:pPr>
        <w:spacing w:after="0" w:line="240" w:lineRule="auto"/>
        <w:jc w:val="both"/>
        <w:rPr>
          <w:rFonts w:ascii="Times New Roman" w:hAnsi="Times New Roman"/>
          <w:sz w:val="28"/>
          <w:szCs w:val="28"/>
        </w:rPr>
      </w:pPr>
      <w:r>
        <w:rPr>
          <w:rFonts w:ascii="Times New Roman" w:hAnsi="Times New Roman"/>
          <w:sz w:val="28"/>
          <w:szCs w:val="28"/>
        </w:rPr>
        <w:t xml:space="preserve">           </w:t>
      </w:r>
      <w:r w:rsidRPr="00AB562A">
        <w:rPr>
          <w:rFonts w:ascii="Times New Roman" w:hAnsi="Times New Roman"/>
          <w:sz w:val="28"/>
          <w:szCs w:val="28"/>
        </w:rPr>
        <w:t xml:space="preserve">Читання повинне посідати вагоме місце в житті людини. Суспільство, громадяни якого багато читають, має майбутнє. Адже кожна освічена людина розуміє, що без літератури неможливий розвиток самого народу. Саме тому у багатьох країнах світу актуальною проблемою є проблема читання. </w:t>
      </w:r>
    </w:p>
    <w:p w:rsidR="002D5EDC" w:rsidRPr="006369F8" w:rsidRDefault="002D5EDC" w:rsidP="006369F8">
      <w:pPr>
        <w:spacing w:after="0" w:line="240" w:lineRule="auto"/>
        <w:ind w:firstLine="708"/>
        <w:jc w:val="both"/>
        <w:rPr>
          <w:rFonts w:ascii="Times New Roman" w:hAnsi="Times New Roman"/>
          <w:sz w:val="28"/>
          <w:szCs w:val="28"/>
          <w:lang w:val="ru-RU"/>
        </w:rPr>
      </w:pPr>
    </w:p>
    <w:p w:rsidR="002D5EDC" w:rsidRPr="00713726" w:rsidRDefault="002D5EDC" w:rsidP="00AB562A">
      <w:pPr>
        <w:spacing w:after="0" w:line="240" w:lineRule="auto"/>
        <w:rPr>
          <w:rFonts w:ascii="Times New Roman" w:hAnsi="Times New Roman"/>
          <w:b/>
          <w:sz w:val="28"/>
          <w:szCs w:val="28"/>
          <w:u w:val="single"/>
        </w:rPr>
      </w:pPr>
      <w:r w:rsidRPr="00713726">
        <w:rPr>
          <w:rFonts w:ascii="Times New Roman" w:hAnsi="Times New Roman"/>
          <w:b/>
          <w:sz w:val="28"/>
          <w:szCs w:val="28"/>
          <w:u w:val="single"/>
        </w:rPr>
        <w:t>2. Теоретичне обґрунтування проблеми</w:t>
      </w:r>
    </w:p>
    <w:p w:rsidR="002D5EDC" w:rsidRPr="00AB562A" w:rsidRDefault="002D5EDC" w:rsidP="00AB562A">
      <w:pPr>
        <w:spacing w:after="0" w:line="240" w:lineRule="auto"/>
        <w:rPr>
          <w:rFonts w:ascii="Times New Roman" w:hAnsi="Times New Roman"/>
          <w:sz w:val="28"/>
          <w:szCs w:val="28"/>
        </w:rPr>
      </w:pP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Сучасне українське суспільство вимагає від випускника середньої школи вміння самостійно добувати нові знання і застосовувати їх у різноманітних сферах діяльності</w:t>
      </w:r>
      <w:r w:rsidRPr="007947AA">
        <w:rPr>
          <w:rFonts w:ascii="Times New Roman" w:hAnsi="Times New Roman"/>
          <w:sz w:val="28"/>
          <w:szCs w:val="28"/>
        </w:rPr>
        <w:t>.</w:t>
      </w:r>
      <w:r w:rsidRPr="00AB562A">
        <w:rPr>
          <w:rFonts w:ascii="Times New Roman" w:hAnsi="Times New Roman"/>
          <w:sz w:val="28"/>
          <w:szCs w:val="28"/>
        </w:rPr>
        <w:t xml:space="preserve"> </w:t>
      </w:r>
    </w:p>
    <w:p w:rsidR="002D5EDC" w:rsidRPr="00AE7B03" w:rsidRDefault="002D5EDC" w:rsidP="00EA3DCF">
      <w:pPr>
        <w:spacing w:after="0" w:line="240" w:lineRule="auto"/>
        <w:ind w:firstLine="708"/>
        <w:jc w:val="both"/>
        <w:rPr>
          <w:rFonts w:ascii="Times New Roman" w:hAnsi="Times New Roman"/>
          <w:sz w:val="28"/>
          <w:szCs w:val="28"/>
        </w:rPr>
      </w:pPr>
      <w:r w:rsidRPr="007947AA">
        <w:rPr>
          <w:rFonts w:ascii="Times New Roman" w:hAnsi="Times New Roman"/>
          <w:sz w:val="28"/>
          <w:szCs w:val="28"/>
        </w:rPr>
        <w:t>В</w:t>
      </w:r>
      <w:r w:rsidRPr="00AB562A">
        <w:rPr>
          <w:rFonts w:ascii="Times New Roman" w:hAnsi="Times New Roman"/>
          <w:sz w:val="28"/>
          <w:szCs w:val="28"/>
        </w:rPr>
        <w:t>имоги сучасного суспільства, модернізація освітньої галузі диктують необхідність впровадження нових освітніх програм. Із впровадженням нового Державного стандарту початкової загальної освіти було введено курс «Літературне читання», програму навчання за яким розробили і підготували О.В. Джежелей і А.А. Ємець. Зміст програми спрямований на формування читацької компетентності молодших школярів, а також на формування вміння самостійної роботи з дитячою книгою у період навчання грамоти (1 клас) та на уроках позакласного читання ( у 2-4 класах).</w:t>
      </w:r>
      <w:r>
        <w:rPr>
          <w:rFonts w:ascii="Times New Roman" w:hAnsi="Times New Roman"/>
          <w:sz w:val="28"/>
          <w:szCs w:val="28"/>
          <w:lang w:val="ru-RU"/>
        </w:rPr>
        <w:t xml:space="preserve"> </w:t>
      </w:r>
      <w:r>
        <w:rPr>
          <w:rFonts w:ascii="Times New Roman" w:hAnsi="Times New Roman"/>
          <w:sz w:val="28"/>
          <w:szCs w:val="28"/>
        </w:rPr>
        <w:t>Актуальність проблеми читання, введення</w:t>
      </w:r>
      <w:r w:rsidRPr="00AE7B03">
        <w:rPr>
          <w:rFonts w:ascii="Times New Roman" w:hAnsi="Times New Roman"/>
          <w:sz w:val="28"/>
          <w:szCs w:val="28"/>
        </w:rPr>
        <w:t xml:space="preserve"> </w:t>
      </w:r>
      <w:r w:rsidRPr="00AB562A">
        <w:rPr>
          <w:rFonts w:ascii="Times New Roman" w:hAnsi="Times New Roman"/>
          <w:sz w:val="28"/>
          <w:szCs w:val="28"/>
        </w:rPr>
        <w:t>нового Державного станда</w:t>
      </w:r>
      <w:r>
        <w:rPr>
          <w:rFonts w:ascii="Times New Roman" w:hAnsi="Times New Roman"/>
          <w:sz w:val="28"/>
          <w:szCs w:val="28"/>
        </w:rPr>
        <w:t>рту початкової загальної освіти,</w:t>
      </w:r>
      <w:r w:rsidRPr="00AB562A">
        <w:rPr>
          <w:rFonts w:ascii="Times New Roman" w:hAnsi="Times New Roman"/>
          <w:sz w:val="28"/>
          <w:szCs w:val="28"/>
        </w:rPr>
        <w:t xml:space="preserve"> курс</w:t>
      </w:r>
      <w:r>
        <w:rPr>
          <w:rFonts w:ascii="Times New Roman" w:hAnsi="Times New Roman"/>
          <w:sz w:val="28"/>
          <w:szCs w:val="28"/>
        </w:rPr>
        <w:t>у</w:t>
      </w:r>
      <w:r w:rsidRPr="00AB562A">
        <w:rPr>
          <w:rFonts w:ascii="Times New Roman" w:hAnsi="Times New Roman"/>
          <w:sz w:val="28"/>
          <w:szCs w:val="28"/>
        </w:rPr>
        <w:t xml:space="preserve"> «Літературне читання</w:t>
      </w:r>
      <w:r>
        <w:rPr>
          <w:rFonts w:ascii="Times New Roman" w:hAnsi="Times New Roman"/>
          <w:sz w:val="28"/>
          <w:szCs w:val="28"/>
        </w:rPr>
        <w:t>» неодноразово розглядалося на засіданнях обласної творчої групи з літературного читання (Додаток 1).</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Зупинимося на прогнозованих авторами програми предметних результатах засвоєння курсу літературного читання щодо формування самостійної читацької діяльності.</w:t>
      </w:r>
    </w:p>
    <w:p w:rsidR="002D5EDC" w:rsidRPr="00B951DF" w:rsidRDefault="002D5EDC" w:rsidP="00EA3DCF">
      <w:pPr>
        <w:spacing w:after="0" w:line="240" w:lineRule="auto"/>
        <w:jc w:val="both"/>
        <w:rPr>
          <w:rFonts w:ascii="Times New Roman" w:hAnsi="Times New Roman"/>
          <w:sz w:val="28"/>
          <w:szCs w:val="28"/>
          <w:u w:val="single"/>
        </w:rPr>
      </w:pPr>
      <w:r w:rsidRPr="00B951DF">
        <w:rPr>
          <w:rFonts w:ascii="Times New Roman" w:hAnsi="Times New Roman"/>
          <w:sz w:val="28"/>
          <w:szCs w:val="28"/>
          <w:u w:val="single"/>
        </w:rPr>
        <w:t>Підготовчий етап читання (1 клас):</w:t>
      </w:r>
    </w:p>
    <w:p w:rsidR="002D5EDC" w:rsidRPr="00B951DF" w:rsidRDefault="002D5EDC" w:rsidP="00EA3DCF">
      <w:pPr>
        <w:pStyle w:val="ListParagraph"/>
        <w:numPr>
          <w:ilvl w:val="0"/>
          <w:numId w:val="2"/>
        </w:numPr>
        <w:spacing w:after="0" w:line="240" w:lineRule="auto"/>
        <w:jc w:val="both"/>
        <w:rPr>
          <w:rFonts w:ascii="Times New Roman" w:hAnsi="Times New Roman"/>
          <w:sz w:val="28"/>
          <w:szCs w:val="28"/>
        </w:rPr>
      </w:pPr>
      <w:r w:rsidRPr="00B951DF">
        <w:rPr>
          <w:rFonts w:ascii="Times New Roman" w:hAnsi="Times New Roman"/>
          <w:sz w:val="28"/>
          <w:szCs w:val="28"/>
        </w:rPr>
        <w:t>позитивне ставлення до книги і читання,</w:t>
      </w:r>
    </w:p>
    <w:p w:rsidR="002D5EDC" w:rsidRPr="00B951DF" w:rsidRDefault="002D5EDC" w:rsidP="00EA3DCF">
      <w:pPr>
        <w:pStyle w:val="ListParagraph"/>
        <w:numPr>
          <w:ilvl w:val="0"/>
          <w:numId w:val="2"/>
        </w:numPr>
        <w:spacing w:after="0" w:line="240" w:lineRule="auto"/>
        <w:jc w:val="both"/>
        <w:rPr>
          <w:rFonts w:ascii="Times New Roman" w:hAnsi="Times New Roman"/>
          <w:sz w:val="28"/>
          <w:szCs w:val="28"/>
        </w:rPr>
      </w:pPr>
      <w:r w:rsidRPr="00B951DF">
        <w:rPr>
          <w:rFonts w:ascii="Times New Roman" w:hAnsi="Times New Roman"/>
          <w:sz w:val="28"/>
          <w:szCs w:val="28"/>
        </w:rPr>
        <w:t>самостійне цілеспрямоване розглядання книг,</w:t>
      </w:r>
    </w:p>
    <w:p w:rsidR="002D5EDC" w:rsidRPr="00B951DF" w:rsidRDefault="002D5EDC" w:rsidP="00EA3DCF">
      <w:pPr>
        <w:pStyle w:val="ListParagraph"/>
        <w:numPr>
          <w:ilvl w:val="0"/>
          <w:numId w:val="2"/>
        </w:numPr>
        <w:spacing w:after="0" w:line="240" w:lineRule="auto"/>
        <w:jc w:val="both"/>
        <w:rPr>
          <w:rFonts w:ascii="Times New Roman" w:hAnsi="Times New Roman"/>
          <w:sz w:val="28"/>
          <w:szCs w:val="28"/>
        </w:rPr>
      </w:pPr>
      <w:r w:rsidRPr="00B951DF">
        <w:rPr>
          <w:rFonts w:ascii="Times New Roman" w:hAnsi="Times New Roman"/>
          <w:sz w:val="28"/>
          <w:szCs w:val="28"/>
        </w:rPr>
        <w:t>слухання творів у читанні вчителя,</w:t>
      </w:r>
    </w:p>
    <w:p w:rsidR="002D5EDC" w:rsidRPr="00B951DF" w:rsidRDefault="002D5EDC" w:rsidP="00EA3DCF">
      <w:pPr>
        <w:pStyle w:val="ListParagraph"/>
        <w:numPr>
          <w:ilvl w:val="0"/>
          <w:numId w:val="2"/>
        </w:numPr>
        <w:spacing w:after="0" w:line="240" w:lineRule="auto"/>
        <w:jc w:val="both"/>
        <w:rPr>
          <w:rFonts w:ascii="Times New Roman" w:hAnsi="Times New Roman"/>
          <w:sz w:val="28"/>
          <w:szCs w:val="28"/>
        </w:rPr>
      </w:pPr>
      <w:r w:rsidRPr="00B951DF">
        <w:rPr>
          <w:rFonts w:ascii="Times New Roman" w:hAnsi="Times New Roman"/>
          <w:sz w:val="28"/>
          <w:szCs w:val="28"/>
        </w:rPr>
        <w:t>самостійне читання окремих творів і книг під спостереженням вчителя,</w:t>
      </w:r>
    </w:p>
    <w:p w:rsidR="002D5EDC" w:rsidRPr="00B951DF" w:rsidRDefault="002D5EDC" w:rsidP="00EA3DCF">
      <w:pPr>
        <w:pStyle w:val="ListParagraph"/>
        <w:numPr>
          <w:ilvl w:val="0"/>
          <w:numId w:val="2"/>
        </w:numPr>
        <w:spacing w:after="0" w:line="240" w:lineRule="auto"/>
        <w:jc w:val="both"/>
        <w:rPr>
          <w:rFonts w:ascii="Times New Roman" w:hAnsi="Times New Roman"/>
          <w:sz w:val="28"/>
          <w:szCs w:val="28"/>
        </w:rPr>
      </w:pPr>
      <w:r w:rsidRPr="00B951DF">
        <w:rPr>
          <w:rFonts w:ascii="Times New Roman" w:hAnsi="Times New Roman"/>
          <w:sz w:val="28"/>
          <w:szCs w:val="28"/>
        </w:rPr>
        <w:t>фактичне розуміння тексту.</w:t>
      </w:r>
    </w:p>
    <w:p w:rsidR="002D5EDC" w:rsidRPr="00B951DF" w:rsidRDefault="002D5EDC" w:rsidP="00EA3DCF">
      <w:pPr>
        <w:spacing w:after="0" w:line="240" w:lineRule="auto"/>
        <w:jc w:val="both"/>
        <w:rPr>
          <w:rFonts w:ascii="Times New Roman" w:hAnsi="Times New Roman"/>
          <w:sz w:val="28"/>
          <w:szCs w:val="28"/>
          <w:u w:val="single"/>
        </w:rPr>
      </w:pPr>
      <w:r w:rsidRPr="00B951DF">
        <w:rPr>
          <w:rFonts w:ascii="Times New Roman" w:hAnsi="Times New Roman"/>
          <w:sz w:val="28"/>
          <w:szCs w:val="28"/>
          <w:u w:val="single"/>
        </w:rPr>
        <w:t>2 клас:</w:t>
      </w:r>
    </w:p>
    <w:p w:rsidR="002D5EDC" w:rsidRPr="00B951DF" w:rsidRDefault="002D5EDC" w:rsidP="00EA3DCF">
      <w:pPr>
        <w:pStyle w:val="ListParagraph"/>
        <w:numPr>
          <w:ilvl w:val="0"/>
          <w:numId w:val="6"/>
        </w:numPr>
        <w:spacing w:after="0" w:line="240" w:lineRule="auto"/>
        <w:jc w:val="both"/>
        <w:rPr>
          <w:rFonts w:ascii="Times New Roman" w:hAnsi="Times New Roman"/>
          <w:sz w:val="28"/>
          <w:szCs w:val="28"/>
        </w:rPr>
      </w:pPr>
      <w:r w:rsidRPr="00B951DF">
        <w:rPr>
          <w:rFonts w:ascii="Times New Roman" w:hAnsi="Times New Roman"/>
          <w:sz w:val="28"/>
          <w:szCs w:val="28"/>
        </w:rPr>
        <w:t>систематичне самостійне навчальне читання поза класом (з другого півріччя),</w:t>
      </w:r>
    </w:p>
    <w:p w:rsidR="002D5EDC" w:rsidRPr="00B951DF" w:rsidRDefault="002D5EDC" w:rsidP="00EA3DCF">
      <w:pPr>
        <w:pStyle w:val="ListParagraph"/>
        <w:numPr>
          <w:ilvl w:val="0"/>
          <w:numId w:val="6"/>
        </w:numPr>
        <w:spacing w:after="0" w:line="240" w:lineRule="auto"/>
        <w:jc w:val="both"/>
        <w:rPr>
          <w:rFonts w:ascii="Times New Roman" w:hAnsi="Times New Roman"/>
          <w:sz w:val="28"/>
          <w:szCs w:val="28"/>
        </w:rPr>
      </w:pPr>
      <w:r w:rsidRPr="00B951DF">
        <w:rPr>
          <w:rFonts w:ascii="Times New Roman" w:hAnsi="Times New Roman"/>
          <w:sz w:val="28"/>
          <w:szCs w:val="28"/>
        </w:rPr>
        <w:t>розуміння змісту тексту;</w:t>
      </w:r>
    </w:p>
    <w:p w:rsidR="002D5EDC" w:rsidRPr="00B951DF" w:rsidRDefault="002D5EDC" w:rsidP="00EA3DCF">
      <w:pPr>
        <w:pStyle w:val="ListParagraph"/>
        <w:numPr>
          <w:ilvl w:val="0"/>
          <w:numId w:val="6"/>
        </w:numPr>
        <w:spacing w:after="0" w:line="240" w:lineRule="auto"/>
        <w:jc w:val="both"/>
        <w:rPr>
          <w:rFonts w:ascii="Times New Roman" w:hAnsi="Times New Roman"/>
          <w:sz w:val="28"/>
          <w:szCs w:val="28"/>
        </w:rPr>
      </w:pPr>
      <w:r w:rsidRPr="00B951DF">
        <w:rPr>
          <w:rFonts w:ascii="Times New Roman" w:hAnsi="Times New Roman"/>
          <w:sz w:val="28"/>
          <w:szCs w:val="28"/>
        </w:rPr>
        <w:t>вибір книги заданої тематики і твору для читання, доступного за об’ємом.</w:t>
      </w:r>
    </w:p>
    <w:p w:rsidR="002D5EDC" w:rsidRPr="00B951DF" w:rsidRDefault="002D5EDC" w:rsidP="00EA3DCF">
      <w:pPr>
        <w:spacing w:after="0" w:line="240" w:lineRule="auto"/>
        <w:jc w:val="both"/>
        <w:rPr>
          <w:rFonts w:ascii="Times New Roman" w:hAnsi="Times New Roman"/>
          <w:sz w:val="28"/>
          <w:szCs w:val="28"/>
          <w:u w:val="single"/>
        </w:rPr>
      </w:pPr>
      <w:r w:rsidRPr="00B951DF">
        <w:rPr>
          <w:rFonts w:ascii="Times New Roman" w:hAnsi="Times New Roman"/>
          <w:sz w:val="28"/>
          <w:szCs w:val="28"/>
          <w:u w:val="single"/>
        </w:rPr>
        <w:t>3 клас:</w:t>
      </w:r>
    </w:p>
    <w:p w:rsidR="002D5EDC" w:rsidRPr="00B951DF" w:rsidRDefault="002D5EDC" w:rsidP="00EA3DCF">
      <w:pPr>
        <w:pStyle w:val="ListParagraph"/>
        <w:numPr>
          <w:ilvl w:val="0"/>
          <w:numId w:val="7"/>
        </w:numPr>
        <w:spacing w:after="0" w:line="240" w:lineRule="auto"/>
        <w:jc w:val="both"/>
        <w:rPr>
          <w:rFonts w:ascii="Times New Roman" w:hAnsi="Times New Roman"/>
          <w:sz w:val="28"/>
          <w:szCs w:val="28"/>
        </w:rPr>
      </w:pPr>
      <w:r w:rsidRPr="00B951DF">
        <w:rPr>
          <w:rFonts w:ascii="Times New Roman" w:hAnsi="Times New Roman"/>
          <w:sz w:val="28"/>
          <w:szCs w:val="28"/>
        </w:rPr>
        <w:t>систематичне самостійне навчальне читання поза класом, розуміння змісту тексту з елементами поглибленого розуміння;</w:t>
      </w:r>
    </w:p>
    <w:p w:rsidR="002D5EDC" w:rsidRPr="00B951DF" w:rsidRDefault="002D5EDC" w:rsidP="00EA3DCF">
      <w:pPr>
        <w:pStyle w:val="ListParagraph"/>
        <w:numPr>
          <w:ilvl w:val="0"/>
          <w:numId w:val="7"/>
        </w:numPr>
        <w:spacing w:after="0" w:line="240" w:lineRule="auto"/>
        <w:jc w:val="both"/>
        <w:rPr>
          <w:rFonts w:ascii="Times New Roman" w:hAnsi="Times New Roman"/>
          <w:sz w:val="28"/>
          <w:szCs w:val="28"/>
        </w:rPr>
      </w:pPr>
      <w:r w:rsidRPr="00B951DF">
        <w:rPr>
          <w:rFonts w:ascii="Times New Roman" w:hAnsi="Times New Roman"/>
          <w:sz w:val="28"/>
          <w:szCs w:val="28"/>
        </w:rPr>
        <w:t>вибір книги з урахуванням особистісних вподобань, розуміння змісту тексту;</w:t>
      </w:r>
    </w:p>
    <w:p w:rsidR="002D5EDC" w:rsidRPr="00B951DF" w:rsidRDefault="002D5EDC" w:rsidP="00EA3DCF">
      <w:pPr>
        <w:pStyle w:val="ListParagraph"/>
        <w:numPr>
          <w:ilvl w:val="0"/>
          <w:numId w:val="7"/>
        </w:numPr>
        <w:spacing w:after="0" w:line="240" w:lineRule="auto"/>
        <w:jc w:val="both"/>
        <w:rPr>
          <w:rFonts w:ascii="Times New Roman" w:hAnsi="Times New Roman"/>
          <w:sz w:val="28"/>
          <w:szCs w:val="28"/>
        </w:rPr>
      </w:pPr>
      <w:r w:rsidRPr="00B951DF">
        <w:rPr>
          <w:rFonts w:ascii="Times New Roman" w:hAnsi="Times New Roman"/>
          <w:sz w:val="28"/>
          <w:szCs w:val="28"/>
        </w:rPr>
        <w:t>епізодичне самостійне читання книг у зв’язку з ситуативними інтересами.</w:t>
      </w:r>
    </w:p>
    <w:p w:rsidR="002D5EDC" w:rsidRPr="00B951DF" w:rsidRDefault="002D5EDC" w:rsidP="00EA3DCF">
      <w:pPr>
        <w:spacing w:after="0" w:line="240" w:lineRule="auto"/>
        <w:jc w:val="both"/>
        <w:rPr>
          <w:rFonts w:ascii="Times New Roman" w:hAnsi="Times New Roman"/>
          <w:sz w:val="28"/>
          <w:szCs w:val="28"/>
          <w:u w:val="single"/>
        </w:rPr>
      </w:pPr>
      <w:r w:rsidRPr="00B951DF">
        <w:rPr>
          <w:rFonts w:ascii="Times New Roman" w:hAnsi="Times New Roman"/>
          <w:sz w:val="28"/>
          <w:szCs w:val="28"/>
          <w:u w:val="single"/>
        </w:rPr>
        <w:t>4 клас:</w:t>
      </w:r>
    </w:p>
    <w:p w:rsidR="002D5EDC" w:rsidRPr="00B951DF" w:rsidRDefault="002D5EDC" w:rsidP="00EA3DCF">
      <w:pPr>
        <w:pStyle w:val="ListParagraph"/>
        <w:numPr>
          <w:ilvl w:val="0"/>
          <w:numId w:val="9"/>
        </w:numPr>
        <w:spacing w:after="0" w:line="240" w:lineRule="auto"/>
        <w:jc w:val="both"/>
        <w:rPr>
          <w:rFonts w:ascii="Times New Roman" w:hAnsi="Times New Roman"/>
          <w:sz w:val="28"/>
          <w:szCs w:val="28"/>
        </w:rPr>
      </w:pPr>
      <w:r w:rsidRPr="00B951DF">
        <w:rPr>
          <w:rFonts w:ascii="Times New Roman" w:hAnsi="Times New Roman"/>
          <w:sz w:val="28"/>
          <w:szCs w:val="28"/>
        </w:rPr>
        <w:t>систематичне самостійне навчальне читання поза класом, розуміння змісту тексту з переходом на поглиблене розуміння;</w:t>
      </w:r>
    </w:p>
    <w:p w:rsidR="002D5EDC" w:rsidRPr="00B951DF" w:rsidRDefault="002D5EDC" w:rsidP="00EA3DCF">
      <w:pPr>
        <w:pStyle w:val="ListParagraph"/>
        <w:numPr>
          <w:ilvl w:val="0"/>
          <w:numId w:val="9"/>
        </w:numPr>
        <w:spacing w:after="0" w:line="240" w:lineRule="auto"/>
        <w:jc w:val="both"/>
        <w:rPr>
          <w:rFonts w:ascii="Times New Roman" w:hAnsi="Times New Roman"/>
          <w:sz w:val="28"/>
          <w:szCs w:val="28"/>
        </w:rPr>
      </w:pPr>
      <w:r w:rsidRPr="00B951DF">
        <w:rPr>
          <w:rFonts w:ascii="Times New Roman" w:hAnsi="Times New Roman"/>
          <w:sz w:val="28"/>
          <w:szCs w:val="28"/>
        </w:rPr>
        <w:t>самостійне читання книг за інтересами і з навчальною метою;</w:t>
      </w:r>
    </w:p>
    <w:p w:rsidR="002D5EDC" w:rsidRPr="00B951DF" w:rsidRDefault="002D5EDC" w:rsidP="00EA3DCF">
      <w:pPr>
        <w:pStyle w:val="ListParagraph"/>
        <w:numPr>
          <w:ilvl w:val="0"/>
          <w:numId w:val="9"/>
        </w:numPr>
        <w:spacing w:after="0" w:line="240" w:lineRule="auto"/>
        <w:jc w:val="both"/>
        <w:rPr>
          <w:rFonts w:ascii="Times New Roman" w:hAnsi="Times New Roman"/>
          <w:sz w:val="28"/>
          <w:szCs w:val="28"/>
        </w:rPr>
      </w:pPr>
      <w:r w:rsidRPr="00B951DF">
        <w:rPr>
          <w:rFonts w:ascii="Times New Roman" w:hAnsi="Times New Roman"/>
          <w:sz w:val="28"/>
          <w:szCs w:val="28"/>
        </w:rPr>
        <w:t>вибір книги з урахуванням особистісних вподобань, з навчальною метою.</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Окремо розглянемо вимоги щодо засвоєння інформаційних, бібліографічних засобів згідно чинної програми курсу «Літературне читання»:</w:t>
      </w:r>
    </w:p>
    <w:p w:rsidR="002D5EDC" w:rsidRPr="00B951DF" w:rsidRDefault="002D5EDC" w:rsidP="00AB562A">
      <w:pPr>
        <w:spacing w:after="0" w:line="240" w:lineRule="auto"/>
        <w:rPr>
          <w:rFonts w:ascii="Times New Roman" w:hAnsi="Times New Roman"/>
          <w:sz w:val="28"/>
          <w:szCs w:val="28"/>
          <w:u w:val="single"/>
        </w:rPr>
      </w:pPr>
      <w:r w:rsidRPr="00B951DF">
        <w:rPr>
          <w:rFonts w:ascii="Times New Roman" w:hAnsi="Times New Roman"/>
          <w:sz w:val="28"/>
          <w:szCs w:val="28"/>
          <w:u w:val="single"/>
        </w:rPr>
        <w:t>1 клас (підготовчий етап):</w:t>
      </w:r>
    </w:p>
    <w:p w:rsidR="002D5EDC" w:rsidRPr="00B951DF" w:rsidRDefault="002D5EDC" w:rsidP="00B951DF">
      <w:pPr>
        <w:pStyle w:val="ListParagraph"/>
        <w:numPr>
          <w:ilvl w:val="0"/>
          <w:numId w:val="13"/>
        </w:numPr>
        <w:spacing w:after="0" w:line="240" w:lineRule="auto"/>
        <w:rPr>
          <w:rFonts w:ascii="Times New Roman" w:hAnsi="Times New Roman"/>
          <w:sz w:val="28"/>
          <w:szCs w:val="28"/>
        </w:rPr>
      </w:pPr>
      <w:r w:rsidRPr="00B951DF">
        <w:rPr>
          <w:rFonts w:ascii="Times New Roman" w:hAnsi="Times New Roman"/>
          <w:sz w:val="28"/>
          <w:szCs w:val="28"/>
        </w:rPr>
        <w:t>книжкова виставка.</w:t>
      </w:r>
    </w:p>
    <w:p w:rsidR="002D5EDC" w:rsidRPr="00B951DF" w:rsidRDefault="002D5EDC" w:rsidP="00AB562A">
      <w:pPr>
        <w:spacing w:after="0" w:line="240" w:lineRule="auto"/>
        <w:rPr>
          <w:rFonts w:ascii="Times New Roman" w:hAnsi="Times New Roman"/>
          <w:sz w:val="28"/>
          <w:szCs w:val="28"/>
          <w:u w:val="single"/>
        </w:rPr>
      </w:pPr>
      <w:r w:rsidRPr="00B951DF">
        <w:rPr>
          <w:rFonts w:ascii="Times New Roman" w:hAnsi="Times New Roman"/>
          <w:sz w:val="28"/>
          <w:szCs w:val="28"/>
          <w:u w:val="single"/>
        </w:rPr>
        <w:t>2 клас (початковий етап):</w:t>
      </w:r>
    </w:p>
    <w:p w:rsidR="002D5EDC" w:rsidRPr="00B951DF" w:rsidRDefault="002D5EDC" w:rsidP="00B951DF">
      <w:pPr>
        <w:pStyle w:val="ListParagraph"/>
        <w:numPr>
          <w:ilvl w:val="0"/>
          <w:numId w:val="11"/>
        </w:numPr>
        <w:spacing w:after="0" w:line="240" w:lineRule="auto"/>
        <w:rPr>
          <w:rFonts w:ascii="Times New Roman" w:hAnsi="Times New Roman"/>
          <w:sz w:val="28"/>
          <w:szCs w:val="28"/>
        </w:rPr>
      </w:pPr>
      <w:r w:rsidRPr="00B951DF">
        <w:rPr>
          <w:rFonts w:ascii="Times New Roman" w:hAnsi="Times New Roman"/>
          <w:sz w:val="28"/>
          <w:szCs w:val="28"/>
        </w:rPr>
        <w:t>довідниковий апарат книги,</w:t>
      </w:r>
    </w:p>
    <w:p w:rsidR="002D5EDC" w:rsidRPr="00B951DF" w:rsidRDefault="002D5EDC" w:rsidP="00B951DF">
      <w:pPr>
        <w:pStyle w:val="ListParagraph"/>
        <w:numPr>
          <w:ilvl w:val="0"/>
          <w:numId w:val="11"/>
        </w:numPr>
        <w:spacing w:after="0" w:line="240" w:lineRule="auto"/>
        <w:rPr>
          <w:rFonts w:ascii="Times New Roman" w:hAnsi="Times New Roman"/>
          <w:sz w:val="28"/>
          <w:szCs w:val="28"/>
        </w:rPr>
      </w:pPr>
      <w:r w:rsidRPr="00B951DF">
        <w:rPr>
          <w:rFonts w:ascii="Times New Roman" w:hAnsi="Times New Roman"/>
          <w:sz w:val="28"/>
          <w:szCs w:val="28"/>
        </w:rPr>
        <w:t>книжкова виставка.</w:t>
      </w:r>
    </w:p>
    <w:p w:rsidR="002D5EDC" w:rsidRPr="00B951DF" w:rsidRDefault="002D5EDC" w:rsidP="00AB562A">
      <w:pPr>
        <w:spacing w:after="0" w:line="240" w:lineRule="auto"/>
        <w:rPr>
          <w:rFonts w:ascii="Times New Roman" w:hAnsi="Times New Roman"/>
          <w:sz w:val="28"/>
          <w:szCs w:val="28"/>
          <w:u w:val="single"/>
        </w:rPr>
      </w:pPr>
      <w:r w:rsidRPr="00B951DF">
        <w:rPr>
          <w:rFonts w:ascii="Times New Roman" w:hAnsi="Times New Roman"/>
          <w:sz w:val="28"/>
          <w:szCs w:val="28"/>
          <w:u w:val="single"/>
        </w:rPr>
        <w:t>3 клас (основний етап):</w:t>
      </w:r>
    </w:p>
    <w:p w:rsidR="002D5EDC" w:rsidRPr="00B951DF" w:rsidRDefault="002D5EDC" w:rsidP="00B951DF">
      <w:pPr>
        <w:pStyle w:val="ListParagraph"/>
        <w:numPr>
          <w:ilvl w:val="0"/>
          <w:numId w:val="14"/>
        </w:numPr>
        <w:spacing w:after="0" w:line="240" w:lineRule="auto"/>
        <w:rPr>
          <w:rFonts w:ascii="Times New Roman" w:hAnsi="Times New Roman"/>
          <w:sz w:val="28"/>
          <w:szCs w:val="28"/>
        </w:rPr>
      </w:pPr>
      <w:r w:rsidRPr="00B951DF">
        <w:rPr>
          <w:rFonts w:ascii="Times New Roman" w:hAnsi="Times New Roman"/>
          <w:sz w:val="28"/>
          <w:szCs w:val="28"/>
        </w:rPr>
        <w:t>довідниковий апарат книги,</w:t>
      </w:r>
    </w:p>
    <w:p w:rsidR="002D5EDC" w:rsidRPr="00B951DF" w:rsidRDefault="002D5EDC" w:rsidP="00B951DF">
      <w:pPr>
        <w:pStyle w:val="ListParagraph"/>
        <w:numPr>
          <w:ilvl w:val="0"/>
          <w:numId w:val="14"/>
        </w:numPr>
        <w:spacing w:after="0" w:line="240" w:lineRule="auto"/>
        <w:rPr>
          <w:rFonts w:ascii="Times New Roman" w:hAnsi="Times New Roman"/>
          <w:sz w:val="28"/>
          <w:szCs w:val="28"/>
        </w:rPr>
      </w:pPr>
      <w:r w:rsidRPr="00B951DF">
        <w:rPr>
          <w:rFonts w:ascii="Times New Roman" w:hAnsi="Times New Roman"/>
          <w:sz w:val="28"/>
          <w:szCs w:val="28"/>
        </w:rPr>
        <w:t>передмова, післямова, коментарі,</w:t>
      </w:r>
    </w:p>
    <w:p w:rsidR="002D5EDC" w:rsidRPr="00B951DF" w:rsidRDefault="002D5EDC" w:rsidP="00B951DF">
      <w:pPr>
        <w:pStyle w:val="ListParagraph"/>
        <w:numPr>
          <w:ilvl w:val="0"/>
          <w:numId w:val="14"/>
        </w:numPr>
        <w:spacing w:after="0" w:line="240" w:lineRule="auto"/>
        <w:rPr>
          <w:rFonts w:ascii="Times New Roman" w:hAnsi="Times New Roman"/>
          <w:sz w:val="28"/>
          <w:szCs w:val="28"/>
        </w:rPr>
      </w:pPr>
      <w:r w:rsidRPr="00B951DF">
        <w:rPr>
          <w:rFonts w:ascii="Times New Roman" w:hAnsi="Times New Roman"/>
          <w:sz w:val="28"/>
          <w:szCs w:val="28"/>
        </w:rPr>
        <w:t>алфавітний каталог,</w:t>
      </w:r>
    </w:p>
    <w:p w:rsidR="002D5EDC" w:rsidRPr="00B951DF" w:rsidRDefault="002D5EDC" w:rsidP="00B951DF">
      <w:pPr>
        <w:pStyle w:val="ListParagraph"/>
        <w:numPr>
          <w:ilvl w:val="0"/>
          <w:numId w:val="14"/>
        </w:numPr>
        <w:spacing w:after="0" w:line="240" w:lineRule="auto"/>
        <w:rPr>
          <w:rFonts w:ascii="Times New Roman" w:hAnsi="Times New Roman"/>
          <w:sz w:val="28"/>
          <w:szCs w:val="28"/>
        </w:rPr>
      </w:pPr>
      <w:r w:rsidRPr="00B951DF">
        <w:rPr>
          <w:rFonts w:ascii="Times New Roman" w:hAnsi="Times New Roman"/>
          <w:sz w:val="28"/>
          <w:szCs w:val="28"/>
        </w:rPr>
        <w:t>уявлення про можливості Інтернету у пошуках інформації про книги.</w:t>
      </w:r>
    </w:p>
    <w:p w:rsidR="002D5EDC" w:rsidRPr="00B951DF" w:rsidRDefault="002D5EDC" w:rsidP="00AB562A">
      <w:pPr>
        <w:spacing w:after="0" w:line="240" w:lineRule="auto"/>
        <w:rPr>
          <w:rFonts w:ascii="Times New Roman" w:hAnsi="Times New Roman"/>
          <w:sz w:val="28"/>
          <w:szCs w:val="28"/>
          <w:u w:val="single"/>
        </w:rPr>
      </w:pPr>
      <w:r w:rsidRPr="00B951DF">
        <w:rPr>
          <w:rFonts w:ascii="Times New Roman" w:hAnsi="Times New Roman"/>
          <w:sz w:val="28"/>
          <w:szCs w:val="28"/>
          <w:u w:val="single"/>
        </w:rPr>
        <w:t>4 клас (основний етап):</w:t>
      </w:r>
    </w:p>
    <w:p w:rsidR="002D5EDC" w:rsidRPr="00B951DF" w:rsidRDefault="002D5EDC" w:rsidP="00B951DF">
      <w:pPr>
        <w:pStyle w:val="ListParagraph"/>
        <w:numPr>
          <w:ilvl w:val="0"/>
          <w:numId w:val="15"/>
        </w:numPr>
        <w:spacing w:after="0" w:line="240" w:lineRule="auto"/>
        <w:rPr>
          <w:rFonts w:ascii="Times New Roman" w:hAnsi="Times New Roman"/>
          <w:sz w:val="28"/>
          <w:szCs w:val="28"/>
        </w:rPr>
      </w:pPr>
      <w:r w:rsidRPr="00B951DF">
        <w:rPr>
          <w:rFonts w:ascii="Times New Roman" w:hAnsi="Times New Roman"/>
          <w:sz w:val="28"/>
          <w:szCs w:val="28"/>
        </w:rPr>
        <w:t>довідниковий апарат книги,</w:t>
      </w:r>
    </w:p>
    <w:p w:rsidR="002D5EDC" w:rsidRPr="00B951DF" w:rsidRDefault="002D5EDC" w:rsidP="00B951DF">
      <w:pPr>
        <w:pStyle w:val="ListParagraph"/>
        <w:numPr>
          <w:ilvl w:val="0"/>
          <w:numId w:val="15"/>
        </w:numPr>
        <w:spacing w:after="0" w:line="240" w:lineRule="auto"/>
        <w:rPr>
          <w:rFonts w:ascii="Times New Roman" w:hAnsi="Times New Roman"/>
          <w:sz w:val="28"/>
          <w:szCs w:val="28"/>
        </w:rPr>
      </w:pPr>
      <w:r w:rsidRPr="00B951DF">
        <w:rPr>
          <w:rFonts w:ascii="Times New Roman" w:hAnsi="Times New Roman"/>
          <w:sz w:val="28"/>
          <w:szCs w:val="28"/>
        </w:rPr>
        <w:t>передмова, післямова, коментарі,</w:t>
      </w:r>
    </w:p>
    <w:p w:rsidR="002D5EDC" w:rsidRPr="00B951DF" w:rsidRDefault="002D5EDC" w:rsidP="00B951DF">
      <w:pPr>
        <w:pStyle w:val="ListParagraph"/>
        <w:numPr>
          <w:ilvl w:val="0"/>
          <w:numId w:val="15"/>
        </w:numPr>
        <w:spacing w:after="0" w:line="240" w:lineRule="auto"/>
        <w:rPr>
          <w:rFonts w:ascii="Times New Roman" w:hAnsi="Times New Roman"/>
          <w:sz w:val="28"/>
          <w:szCs w:val="28"/>
        </w:rPr>
      </w:pPr>
      <w:r w:rsidRPr="00B951DF">
        <w:rPr>
          <w:rFonts w:ascii="Times New Roman" w:hAnsi="Times New Roman"/>
          <w:sz w:val="28"/>
          <w:szCs w:val="28"/>
        </w:rPr>
        <w:t>алфавітний і тематичний каталоги,</w:t>
      </w:r>
    </w:p>
    <w:p w:rsidR="002D5EDC" w:rsidRPr="00B951DF" w:rsidRDefault="002D5EDC" w:rsidP="00EA3DCF">
      <w:pPr>
        <w:pStyle w:val="ListParagraph"/>
        <w:numPr>
          <w:ilvl w:val="0"/>
          <w:numId w:val="15"/>
        </w:numPr>
        <w:spacing w:after="0" w:line="240" w:lineRule="auto"/>
        <w:jc w:val="both"/>
        <w:rPr>
          <w:rFonts w:ascii="Times New Roman" w:hAnsi="Times New Roman"/>
          <w:sz w:val="28"/>
          <w:szCs w:val="28"/>
        </w:rPr>
      </w:pPr>
      <w:r w:rsidRPr="00B951DF">
        <w:rPr>
          <w:rFonts w:ascii="Times New Roman" w:hAnsi="Times New Roman"/>
          <w:sz w:val="28"/>
          <w:szCs w:val="28"/>
        </w:rPr>
        <w:t>пошук інформації про книги в Інтернеті.</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З метою досягнення вищезазначених вимог курсу «Літературне читання» вважаю доцільним вивчення і застосування сучасними педагогами теорії формування читацької самостійності (ФЧС), яка була розроблена у методичній науці Н.М.Світловською близько 30 років тому і вдосконалювалася протягом останніх десятиліть. Н. М. Світловська визначає читацьку самостійність як особистісну якість, що характеризується наявністю у читача мотивів, що спонукають його звертатися до книг, і системи знань, умінь, навичок, що дають йому можливість з найменшою витратою сил і часу реалізувати власні спонукання відповідно з суспільною і власною необхідністю. Запропонована О.В. Джежелей і А.А. Ємець стратегія становлення читача – учня початкових класів є продуктивною і відп</w:t>
      </w:r>
      <w:r>
        <w:rPr>
          <w:rFonts w:ascii="Times New Roman" w:hAnsi="Times New Roman"/>
          <w:sz w:val="28"/>
          <w:szCs w:val="28"/>
        </w:rPr>
        <w:t>овідає вимогам сучасної освіти.</w:t>
      </w:r>
    </w:p>
    <w:p w:rsidR="002D5EDC" w:rsidRPr="0075701F" w:rsidRDefault="002D5EDC" w:rsidP="0075701F">
      <w:pPr>
        <w:rPr>
          <w:rFonts w:ascii="Times New Roman" w:hAnsi="Times New Roman"/>
          <w:sz w:val="28"/>
          <w:szCs w:val="28"/>
        </w:rPr>
      </w:pPr>
      <w:r w:rsidRPr="00B951DF">
        <w:rPr>
          <w:rFonts w:ascii="Times New Roman" w:hAnsi="Times New Roman"/>
          <w:b/>
          <w:sz w:val="28"/>
          <w:szCs w:val="28"/>
          <w:u w:val="single"/>
        </w:rPr>
        <w:t>3. Технологія досвіду</w:t>
      </w:r>
    </w:p>
    <w:p w:rsidR="002D5EDC" w:rsidRPr="00B951DF" w:rsidRDefault="002D5EDC" w:rsidP="00EA3DCF">
      <w:pPr>
        <w:spacing w:after="0" w:line="240" w:lineRule="auto"/>
        <w:jc w:val="both"/>
        <w:rPr>
          <w:rFonts w:ascii="Times New Roman" w:hAnsi="Times New Roman"/>
          <w:b/>
          <w:sz w:val="28"/>
          <w:szCs w:val="28"/>
        </w:rPr>
      </w:pPr>
      <w:r w:rsidRPr="00B951DF">
        <w:rPr>
          <w:rFonts w:ascii="Times New Roman" w:hAnsi="Times New Roman"/>
          <w:b/>
          <w:sz w:val="28"/>
          <w:szCs w:val="28"/>
        </w:rPr>
        <w:t>3.1 Сутність поняття «читацька самостійність»</w:t>
      </w:r>
    </w:p>
    <w:p w:rsidR="002D5EDC" w:rsidRPr="00F076B8" w:rsidRDefault="002D5EDC" w:rsidP="00EA3DCF">
      <w:pPr>
        <w:spacing w:after="0" w:line="240" w:lineRule="auto"/>
        <w:jc w:val="both"/>
        <w:rPr>
          <w:rFonts w:ascii="Times New Roman" w:hAnsi="Times New Roman"/>
          <w:sz w:val="28"/>
          <w:szCs w:val="28"/>
          <w:lang w:val="ru-RU"/>
        </w:rPr>
      </w:pPr>
      <w:r w:rsidRPr="00AB562A">
        <w:rPr>
          <w:rFonts w:ascii="Times New Roman" w:hAnsi="Times New Roman"/>
          <w:sz w:val="28"/>
          <w:szCs w:val="28"/>
        </w:rPr>
        <w:t>Побудова системи уроків «Робота з дитячою книгою» у 1 класі та уроків позакласного читання у 2-4 класах має бути спрямована на формування читацької самостійності учнів та сприяти розвитку їхньої інформаційної культури. Тому належну увагу слід приділити самому терміну «читацька самостійність» молодшого школяра. Пропоную розглянути сутність вищезазначеного поняття у висвітленні різних авторів.</w:t>
      </w:r>
    </w:p>
    <w:p w:rsidR="002D5EDC" w:rsidRPr="00F076B8" w:rsidRDefault="002D5EDC" w:rsidP="00AB562A">
      <w:pPr>
        <w:spacing w:after="0" w:line="240" w:lineRule="auto"/>
        <w:rPr>
          <w:rFonts w:ascii="Times New Roman" w:hAnsi="Times New Roman"/>
          <w:sz w:val="28"/>
          <w:szCs w:val="28"/>
          <w:lang w:val="ru-RU"/>
        </w:rPr>
      </w:pPr>
    </w:p>
    <w:p w:rsidR="002D5EDC" w:rsidRPr="00B951DF" w:rsidRDefault="002D5EDC" w:rsidP="00AB562A">
      <w:pPr>
        <w:spacing w:after="0" w:line="240" w:lineRule="auto"/>
        <w:rPr>
          <w:rFonts w:ascii="Times New Roman" w:hAnsi="Times New Roman"/>
          <w:i/>
          <w:sz w:val="28"/>
          <w:szCs w:val="28"/>
        </w:rPr>
      </w:pPr>
      <w:r w:rsidRPr="00B951DF">
        <w:rPr>
          <w:rFonts w:ascii="Times New Roman" w:hAnsi="Times New Roman"/>
          <w:i/>
          <w:sz w:val="28"/>
          <w:szCs w:val="28"/>
        </w:rPr>
        <w:t>Таблиця 1. Сутність поняття «читацька самостійність», запропонована різними авторами</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2"/>
        <w:gridCol w:w="7539"/>
      </w:tblGrid>
      <w:tr w:rsidR="002D5EDC" w:rsidRPr="001302F6" w:rsidTr="00E04C8D">
        <w:trPr>
          <w:trHeight w:val="71"/>
        </w:trPr>
        <w:tc>
          <w:tcPr>
            <w:tcW w:w="2142" w:type="dxa"/>
          </w:tcPr>
          <w:p w:rsidR="002D5EDC" w:rsidRPr="001302F6" w:rsidRDefault="002D5EDC" w:rsidP="00E04C8D">
            <w:pPr>
              <w:spacing w:after="0" w:line="240" w:lineRule="auto"/>
              <w:jc w:val="center"/>
              <w:rPr>
                <w:rFonts w:ascii="Times New Roman" w:hAnsi="Times New Roman"/>
                <w:b/>
                <w:sz w:val="28"/>
                <w:szCs w:val="28"/>
              </w:rPr>
            </w:pPr>
            <w:r w:rsidRPr="001302F6">
              <w:rPr>
                <w:rFonts w:ascii="Times New Roman" w:hAnsi="Times New Roman"/>
                <w:b/>
                <w:sz w:val="28"/>
                <w:szCs w:val="28"/>
              </w:rPr>
              <w:t>Дослідник</w:t>
            </w:r>
          </w:p>
        </w:tc>
        <w:tc>
          <w:tcPr>
            <w:tcW w:w="7539" w:type="dxa"/>
          </w:tcPr>
          <w:p w:rsidR="002D5EDC" w:rsidRPr="001302F6" w:rsidRDefault="002D5EDC" w:rsidP="00E04C8D">
            <w:pPr>
              <w:spacing w:after="0" w:line="240" w:lineRule="auto"/>
              <w:jc w:val="center"/>
              <w:rPr>
                <w:rFonts w:ascii="Times New Roman" w:hAnsi="Times New Roman"/>
                <w:b/>
                <w:sz w:val="28"/>
                <w:szCs w:val="28"/>
              </w:rPr>
            </w:pPr>
            <w:r w:rsidRPr="001302F6">
              <w:rPr>
                <w:rFonts w:ascii="Times New Roman" w:hAnsi="Times New Roman"/>
                <w:b/>
                <w:sz w:val="28"/>
                <w:szCs w:val="28"/>
              </w:rPr>
              <w:t>Сутність поглядів</w:t>
            </w:r>
          </w:p>
        </w:tc>
      </w:tr>
      <w:tr w:rsidR="002D5EDC" w:rsidRPr="001302F6" w:rsidTr="00E04C8D">
        <w:tc>
          <w:tcPr>
            <w:tcW w:w="2142"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К. Ушинський</w:t>
            </w:r>
          </w:p>
        </w:tc>
        <w:tc>
          <w:tcPr>
            <w:tcW w:w="7539"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Читацька самостійність – це здатність читача зрозуміти зразковий твір і відчути його.</w:t>
            </w:r>
          </w:p>
        </w:tc>
      </w:tr>
      <w:tr w:rsidR="002D5EDC" w:rsidRPr="001302F6" w:rsidTr="00E04C8D">
        <w:tc>
          <w:tcPr>
            <w:tcW w:w="2142"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М. Рубакін</w:t>
            </w:r>
          </w:p>
        </w:tc>
        <w:tc>
          <w:tcPr>
            <w:tcW w:w="7539" w:type="dxa"/>
          </w:tcPr>
          <w:p w:rsidR="002D5EDC" w:rsidRPr="001302F6" w:rsidRDefault="002D5EDC" w:rsidP="00EA3DCF">
            <w:pPr>
              <w:spacing w:after="0" w:line="240" w:lineRule="auto"/>
              <w:jc w:val="both"/>
              <w:rPr>
                <w:rFonts w:ascii="Times New Roman" w:hAnsi="Times New Roman"/>
                <w:sz w:val="28"/>
                <w:szCs w:val="28"/>
              </w:rPr>
            </w:pPr>
            <w:r w:rsidRPr="001302F6">
              <w:rPr>
                <w:rFonts w:ascii="Times New Roman" w:hAnsi="Times New Roman"/>
                <w:sz w:val="28"/>
                <w:szCs w:val="28"/>
              </w:rPr>
              <w:t>Читацька самостійність – це особистісна якість, що характеризується наявністю в читача мотивів, що спонукають його звертатися до книжок, і системи знань, умінь, навичок, які дають йому можливість з найменшими витратами сил і часу реалізувати власні спонукання у відповідності з суспільною і особистою необхідністю.</w:t>
            </w:r>
          </w:p>
        </w:tc>
      </w:tr>
      <w:tr w:rsidR="002D5EDC" w:rsidRPr="001302F6" w:rsidTr="00E04C8D">
        <w:tc>
          <w:tcPr>
            <w:tcW w:w="2142"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Н. Світловська</w:t>
            </w:r>
          </w:p>
        </w:tc>
        <w:tc>
          <w:tcPr>
            <w:tcW w:w="7539" w:type="dxa"/>
          </w:tcPr>
          <w:p w:rsidR="002D5EDC" w:rsidRPr="001302F6" w:rsidRDefault="002D5EDC" w:rsidP="00EA3DCF">
            <w:pPr>
              <w:spacing w:after="0" w:line="240" w:lineRule="auto"/>
              <w:jc w:val="both"/>
              <w:rPr>
                <w:rFonts w:ascii="Times New Roman" w:hAnsi="Times New Roman"/>
                <w:sz w:val="28"/>
                <w:szCs w:val="28"/>
              </w:rPr>
            </w:pPr>
            <w:r w:rsidRPr="001302F6">
              <w:rPr>
                <w:rFonts w:ascii="Times New Roman" w:hAnsi="Times New Roman"/>
                <w:sz w:val="28"/>
                <w:szCs w:val="28"/>
              </w:rPr>
              <w:t>Читацька самостійність – це особистісна властивість, що дозволяє читачеві за першої необхідності звично звертатися у світ книг по недостатній для нього досвід і з найменшими витратами часу і сил знаходити в цьому світі і «привласнювати» на максимально доступному йому рівні необхідний досвід або з’ясовувати, що цей досвіт у книгах поки що не описаний.</w:t>
            </w:r>
          </w:p>
        </w:tc>
      </w:tr>
      <w:tr w:rsidR="002D5EDC" w:rsidRPr="001302F6" w:rsidTr="00E04C8D">
        <w:tc>
          <w:tcPr>
            <w:tcW w:w="2142"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Г. Наумчук</w:t>
            </w:r>
          </w:p>
        </w:tc>
        <w:tc>
          <w:tcPr>
            <w:tcW w:w="7539"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Читацька самостійність – це здатність читача користуватися книгою як джерелом знань і інформації.</w:t>
            </w:r>
          </w:p>
        </w:tc>
      </w:tr>
      <w:tr w:rsidR="002D5EDC" w:rsidRPr="001302F6" w:rsidTr="00E04C8D">
        <w:tc>
          <w:tcPr>
            <w:tcW w:w="2142"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О. Джежелей</w:t>
            </w:r>
          </w:p>
        </w:tc>
        <w:tc>
          <w:tcPr>
            <w:tcW w:w="7539" w:type="dxa"/>
          </w:tcPr>
          <w:p w:rsidR="002D5EDC" w:rsidRPr="001302F6" w:rsidRDefault="002D5EDC" w:rsidP="00EA3DCF">
            <w:pPr>
              <w:spacing w:after="0" w:line="240" w:lineRule="auto"/>
              <w:jc w:val="both"/>
              <w:rPr>
                <w:rFonts w:ascii="Times New Roman" w:hAnsi="Times New Roman"/>
                <w:sz w:val="28"/>
                <w:szCs w:val="28"/>
              </w:rPr>
            </w:pPr>
            <w:r w:rsidRPr="001302F6">
              <w:rPr>
                <w:rFonts w:ascii="Times New Roman" w:hAnsi="Times New Roman"/>
                <w:sz w:val="28"/>
                <w:szCs w:val="28"/>
              </w:rPr>
              <w:t>Читацька самостійність – це уміння і бажання вкладати в читання «труд душі», роздуми над книгою ще до читання, сприйняття змісту, осмислення прочитаного, коли книгу вже закрито.</w:t>
            </w:r>
          </w:p>
        </w:tc>
      </w:tr>
      <w:tr w:rsidR="002D5EDC" w:rsidRPr="001302F6" w:rsidTr="00E04C8D">
        <w:tc>
          <w:tcPr>
            <w:tcW w:w="2142" w:type="dxa"/>
          </w:tcPr>
          <w:p w:rsidR="002D5EDC" w:rsidRPr="001302F6" w:rsidRDefault="002D5EDC" w:rsidP="002C6EA7">
            <w:pPr>
              <w:spacing w:after="0" w:line="240" w:lineRule="auto"/>
              <w:rPr>
                <w:rFonts w:ascii="Times New Roman" w:hAnsi="Times New Roman"/>
                <w:sz w:val="28"/>
                <w:szCs w:val="28"/>
              </w:rPr>
            </w:pPr>
            <w:r w:rsidRPr="001302F6">
              <w:rPr>
                <w:rFonts w:ascii="Times New Roman" w:hAnsi="Times New Roman"/>
                <w:sz w:val="28"/>
                <w:szCs w:val="28"/>
              </w:rPr>
              <w:t>С. Дорошенко</w:t>
            </w:r>
          </w:p>
        </w:tc>
        <w:tc>
          <w:tcPr>
            <w:tcW w:w="7539" w:type="dxa"/>
          </w:tcPr>
          <w:p w:rsidR="002D5EDC" w:rsidRPr="001302F6" w:rsidRDefault="002D5EDC" w:rsidP="00EA3DCF">
            <w:pPr>
              <w:spacing w:after="0" w:line="240" w:lineRule="auto"/>
              <w:jc w:val="both"/>
              <w:rPr>
                <w:rFonts w:ascii="Times New Roman" w:hAnsi="Times New Roman"/>
                <w:sz w:val="28"/>
                <w:szCs w:val="28"/>
              </w:rPr>
            </w:pPr>
            <w:r w:rsidRPr="001302F6">
              <w:rPr>
                <w:rFonts w:ascii="Times New Roman" w:hAnsi="Times New Roman"/>
                <w:sz w:val="28"/>
                <w:szCs w:val="28"/>
              </w:rPr>
              <w:t>Читацька самостійність включає в себе сформованість техніки читання, уміння слухати, сприймати і усвідомлювати прочитане.</w:t>
            </w:r>
          </w:p>
        </w:tc>
      </w:tr>
    </w:tbl>
    <w:p w:rsidR="002D5EDC" w:rsidRPr="00AB562A" w:rsidRDefault="002D5EDC" w:rsidP="00AB562A">
      <w:pPr>
        <w:spacing w:after="0" w:line="240" w:lineRule="auto"/>
        <w:rPr>
          <w:rFonts w:ascii="Times New Roman" w:hAnsi="Times New Roman"/>
          <w:sz w:val="28"/>
          <w:szCs w:val="28"/>
        </w:rPr>
      </w:pP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Аналіз змісту таблиці 1 дозволяє зробити висновок про те, що читацька самостійність – це особистісна якість школяра, яку можна вважати кінцевою метою і об’єктивним показником діяльності молодших школярів з читання. Читацька самостійність виявляється у сталій потребі учнів звертатися до книг, у свідомому виборі матеріалу для читання, у здатності ефективно використовувати в процесі читання надбані знання, уміння і навички.</w:t>
      </w:r>
    </w:p>
    <w:p w:rsidR="002D5EDC" w:rsidRPr="00B951DF" w:rsidRDefault="002D5EDC" w:rsidP="00EA3DCF">
      <w:pPr>
        <w:spacing w:after="0" w:line="240" w:lineRule="auto"/>
        <w:jc w:val="both"/>
        <w:rPr>
          <w:rFonts w:ascii="Times New Roman" w:hAnsi="Times New Roman"/>
          <w:b/>
          <w:sz w:val="28"/>
          <w:szCs w:val="28"/>
        </w:rPr>
      </w:pPr>
      <w:r w:rsidRPr="00B951DF">
        <w:rPr>
          <w:rFonts w:ascii="Times New Roman" w:hAnsi="Times New Roman"/>
          <w:b/>
          <w:sz w:val="28"/>
          <w:szCs w:val="28"/>
        </w:rPr>
        <w:t>3.2 Робота з формування читацької самостійності як обов’язкова складова формування і підвищення читацького інтересу молодших школярів.</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З чого починається навчання дитини у школі? Звісно ж, з навчання читання. Які умови слід створити для того, щоб дитина не лише складала з букв склади і слова, а, згодом, ще й навчилася сприймати книгу як співбесідника? Як навчити дитину сприймати книгу як друга, інтелектуального співбесідника, що може дати пораду у прийнятті будь-якого рішення? Адже навчивши дитину таємницям інтелектуального діалогу з книгою, ми насправді зацікавимо її процесом читання, створимо умови для формування читацької самостійності, завдяки чому дитина навчиться бути «грамотним» читачем, полюбить читання і книгу.</w:t>
      </w:r>
    </w:p>
    <w:p w:rsidR="002D5EDC" w:rsidRPr="00F076B8" w:rsidRDefault="002D5EDC" w:rsidP="00EA3DCF">
      <w:pPr>
        <w:spacing w:after="0" w:line="240" w:lineRule="auto"/>
        <w:ind w:firstLine="708"/>
        <w:jc w:val="both"/>
        <w:rPr>
          <w:rFonts w:ascii="Times New Roman" w:hAnsi="Times New Roman"/>
          <w:sz w:val="28"/>
          <w:szCs w:val="28"/>
          <w:lang w:val="ru-RU"/>
        </w:rPr>
      </w:pPr>
      <w:r w:rsidRPr="00AB562A">
        <w:rPr>
          <w:rFonts w:ascii="Times New Roman" w:hAnsi="Times New Roman"/>
          <w:sz w:val="28"/>
          <w:szCs w:val="28"/>
        </w:rPr>
        <w:t>Обов’язковою складовою формування і підвищення читацького інтересу є організація роботи з формування самостійної читацької діяльності. У першому класі – це робота з дитячою книгою (20 хвилин на уроці навчання грамоти 1 раз на тиждень, або цілий урок двічі на місяць), у 2-4 класах – це уроки позакласного читання.</w:t>
      </w:r>
    </w:p>
    <w:p w:rsidR="002D5EDC" w:rsidRPr="00B951DF" w:rsidRDefault="002D5EDC" w:rsidP="00EA3DCF">
      <w:pPr>
        <w:spacing w:after="0" w:line="240" w:lineRule="auto"/>
        <w:jc w:val="both"/>
        <w:rPr>
          <w:rFonts w:ascii="Times New Roman" w:hAnsi="Times New Roman"/>
          <w:b/>
          <w:sz w:val="28"/>
          <w:szCs w:val="28"/>
        </w:rPr>
      </w:pPr>
      <w:r>
        <w:rPr>
          <w:rFonts w:ascii="Times New Roman" w:hAnsi="Times New Roman"/>
          <w:sz w:val="28"/>
          <w:szCs w:val="28"/>
          <w:lang w:val="ru-RU"/>
        </w:rPr>
        <w:t xml:space="preserve">        </w:t>
      </w:r>
      <w:r w:rsidRPr="00B951DF">
        <w:rPr>
          <w:rFonts w:ascii="Times New Roman" w:hAnsi="Times New Roman"/>
          <w:b/>
          <w:sz w:val="28"/>
          <w:szCs w:val="28"/>
        </w:rPr>
        <w:t>3.3 Умови ефективності системи позакласного читання та методичні рекомендації щодо організації роботи вчителя на різних етапах формування читацької самостійності і розвитку інформаційної культури у початковій школі</w:t>
      </w:r>
    </w:p>
    <w:p w:rsidR="002D5EDC" w:rsidRPr="00AB562A" w:rsidRDefault="002D5EDC" w:rsidP="00EA3DCF">
      <w:pPr>
        <w:spacing w:after="0" w:line="240" w:lineRule="auto"/>
        <w:ind w:firstLine="708"/>
        <w:jc w:val="both"/>
        <w:rPr>
          <w:rFonts w:ascii="Times New Roman" w:hAnsi="Times New Roman"/>
          <w:sz w:val="28"/>
          <w:szCs w:val="28"/>
        </w:rPr>
      </w:pPr>
      <w:r w:rsidRPr="00B951DF">
        <w:rPr>
          <w:rFonts w:ascii="Times New Roman" w:hAnsi="Times New Roman"/>
          <w:i/>
          <w:sz w:val="28"/>
          <w:szCs w:val="28"/>
        </w:rPr>
        <w:t>Позакласне читання</w:t>
      </w:r>
      <w:r w:rsidRPr="00AB562A">
        <w:rPr>
          <w:rFonts w:ascii="Times New Roman" w:hAnsi="Times New Roman"/>
          <w:sz w:val="28"/>
          <w:szCs w:val="28"/>
        </w:rPr>
        <w:t xml:space="preserve"> – це розділ навчання самостійного читання, мета якого – формування у дітей основ читацької самостійності, розвиток читацьких інтересів. Саме правильно спланована і побудована система уроків позакласного читання є вагомим чинником формування читацької самостійності і розвитку інформаційної культури молодших школярів.</w:t>
      </w:r>
    </w:p>
    <w:p w:rsidR="002D5EDC" w:rsidRPr="00B951DF" w:rsidRDefault="002D5EDC" w:rsidP="00EA3DCF">
      <w:pPr>
        <w:spacing w:after="0" w:line="240" w:lineRule="auto"/>
        <w:ind w:firstLine="708"/>
        <w:jc w:val="both"/>
        <w:rPr>
          <w:rFonts w:ascii="Times New Roman" w:hAnsi="Times New Roman"/>
          <w:i/>
          <w:sz w:val="28"/>
          <w:szCs w:val="28"/>
        </w:rPr>
      </w:pPr>
      <w:r w:rsidRPr="00B951DF">
        <w:rPr>
          <w:rFonts w:ascii="Times New Roman" w:hAnsi="Times New Roman"/>
          <w:i/>
          <w:sz w:val="28"/>
          <w:szCs w:val="28"/>
        </w:rPr>
        <w:t>Система позакласного читання ефективна за наступних умов:</w:t>
      </w:r>
    </w:p>
    <w:p w:rsidR="002D5EDC" w:rsidRPr="00B951DF" w:rsidRDefault="002D5EDC" w:rsidP="00EA3DCF">
      <w:pPr>
        <w:pStyle w:val="ListParagraph"/>
        <w:numPr>
          <w:ilvl w:val="0"/>
          <w:numId w:val="16"/>
        </w:numPr>
        <w:spacing w:after="0" w:line="240" w:lineRule="auto"/>
        <w:jc w:val="both"/>
        <w:rPr>
          <w:rFonts w:ascii="Times New Roman" w:hAnsi="Times New Roman"/>
          <w:sz w:val="28"/>
          <w:szCs w:val="28"/>
        </w:rPr>
      </w:pPr>
      <w:r w:rsidRPr="00B951DF">
        <w:rPr>
          <w:rFonts w:ascii="Times New Roman" w:hAnsi="Times New Roman"/>
          <w:sz w:val="28"/>
          <w:szCs w:val="28"/>
        </w:rPr>
        <w:t>Дотримання наступності у знаннях, уміннях і навичках, отриманих учнями на різних етапах навчання ( підготовчий – 1 клас, початковий – 2 клас, основний – 3 і 4 класи).</w:t>
      </w:r>
    </w:p>
    <w:p w:rsidR="002D5EDC" w:rsidRPr="00B951DF" w:rsidRDefault="002D5EDC" w:rsidP="00EA3DCF">
      <w:pPr>
        <w:pStyle w:val="ListParagraph"/>
        <w:numPr>
          <w:ilvl w:val="0"/>
          <w:numId w:val="17"/>
        </w:numPr>
        <w:spacing w:after="0" w:line="240" w:lineRule="auto"/>
        <w:jc w:val="both"/>
        <w:rPr>
          <w:rFonts w:ascii="Times New Roman" w:hAnsi="Times New Roman"/>
          <w:sz w:val="28"/>
          <w:szCs w:val="28"/>
        </w:rPr>
      </w:pPr>
      <w:r w:rsidRPr="00B951DF">
        <w:rPr>
          <w:rFonts w:ascii="Times New Roman" w:hAnsi="Times New Roman"/>
          <w:sz w:val="28"/>
          <w:szCs w:val="28"/>
        </w:rPr>
        <w:t>Цілеспрямований добір кращої літератури для уроків самостійного читання учнів ( з урахуванням права вибору книги кожним учнем).</w:t>
      </w:r>
    </w:p>
    <w:p w:rsidR="002D5EDC" w:rsidRPr="00B951DF" w:rsidRDefault="002D5EDC" w:rsidP="00EA3DCF">
      <w:pPr>
        <w:pStyle w:val="ListParagraph"/>
        <w:numPr>
          <w:ilvl w:val="0"/>
          <w:numId w:val="17"/>
        </w:numPr>
        <w:spacing w:after="0" w:line="240" w:lineRule="auto"/>
        <w:jc w:val="both"/>
        <w:rPr>
          <w:rFonts w:ascii="Times New Roman" w:hAnsi="Times New Roman"/>
          <w:sz w:val="28"/>
          <w:szCs w:val="28"/>
        </w:rPr>
      </w:pPr>
      <w:r w:rsidRPr="00B951DF">
        <w:rPr>
          <w:rFonts w:ascii="Times New Roman" w:hAnsi="Times New Roman"/>
          <w:sz w:val="28"/>
          <w:szCs w:val="28"/>
        </w:rPr>
        <w:t>Зв’язок уроків літературного і позакласного читання.</w:t>
      </w:r>
    </w:p>
    <w:p w:rsidR="002D5EDC" w:rsidRPr="00B951DF" w:rsidRDefault="002D5EDC" w:rsidP="00EA3DCF">
      <w:pPr>
        <w:pStyle w:val="ListParagraph"/>
        <w:numPr>
          <w:ilvl w:val="0"/>
          <w:numId w:val="17"/>
        </w:numPr>
        <w:spacing w:after="0" w:line="240" w:lineRule="auto"/>
        <w:jc w:val="both"/>
        <w:rPr>
          <w:rFonts w:ascii="Times New Roman" w:hAnsi="Times New Roman"/>
          <w:sz w:val="28"/>
          <w:szCs w:val="28"/>
        </w:rPr>
      </w:pPr>
      <w:r w:rsidRPr="00B951DF">
        <w:rPr>
          <w:rFonts w:ascii="Times New Roman" w:hAnsi="Times New Roman"/>
          <w:sz w:val="28"/>
          <w:szCs w:val="28"/>
        </w:rPr>
        <w:t>Здійснення допомоги з боку вчителя в індивідуальній і колективній роботі учнів з книгою.</w:t>
      </w:r>
    </w:p>
    <w:p w:rsidR="002D5EDC" w:rsidRPr="00AB562A" w:rsidRDefault="002D5EDC" w:rsidP="003264EC">
      <w:pPr>
        <w:spacing w:after="0" w:line="240" w:lineRule="auto"/>
        <w:jc w:val="both"/>
        <w:rPr>
          <w:rFonts w:ascii="Times New Roman" w:hAnsi="Times New Roman"/>
          <w:sz w:val="28"/>
          <w:szCs w:val="28"/>
        </w:rPr>
      </w:pPr>
      <w:r>
        <w:rPr>
          <w:rFonts w:ascii="Times New Roman" w:hAnsi="Times New Roman"/>
          <w:sz w:val="16"/>
          <w:szCs w:val="16"/>
        </w:rPr>
        <w:t xml:space="preserve">           </w:t>
      </w:r>
      <w:r w:rsidRPr="00AB562A">
        <w:rPr>
          <w:rFonts w:ascii="Times New Roman" w:hAnsi="Times New Roman"/>
          <w:sz w:val="28"/>
          <w:szCs w:val="28"/>
        </w:rPr>
        <w:t>Під час організації роботи учнів на уроці позакласного читання доцільно використовувати наступні методи навчання:</w:t>
      </w:r>
    </w:p>
    <w:p w:rsidR="002D5EDC" w:rsidRPr="00B951DF" w:rsidRDefault="002D5EDC" w:rsidP="00EA3DCF">
      <w:pPr>
        <w:pStyle w:val="ListParagraph"/>
        <w:numPr>
          <w:ilvl w:val="0"/>
          <w:numId w:val="18"/>
        </w:numPr>
        <w:spacing w:after="0" w:line="240" w:lineRule="auto"/>
        <w:jc w:val="both"/>
        <w:rPr>
          <w:rFonts w:ascii="Times New Roman" w:hAnsi="Times New Roman"/>
          <w:sz w:val="28"/>
          <w:szCs w:val="28"/>
        </w:rPr>
      </w:pPr>
      <w:r w:rsidRPr="00B951DF">
        <w:rPr>
          <w:rFonts w:ascii="Times New Roman" w:hAnsi="Times New Roman"/>
          <w:sz w:val="28"/>
          <w:szCs w:val="28"/>
        </w:rPr>
        <w:t>читання – розглядання;</w:t>
      </w:r>
    </w:p>
    <w:p w:rsidR="002D5EDC" w:rsidRPr="00B951DF" w:rsidRDefault="002D5EDC" w:rsidP="00EA3DCF">
      <w:pPr>
        <w:pStyle w:val="ListParagraph"/>
        <w:numPr>
          <w:ilvl w:val="0"/>
          <w:numId w:val="18"/>
        </w:numPr>
        <w:spacing w:after="0" w:line="240" w:lineRule="auto"/>
        <w:jc w:val="both"/>
        <w:rPr>
          <w:rFonts w:ascii="Times New Roman" w:hAnsi="Times New Roman"/>
          <w:sz w:val="28"/>
          <w:szCs w:val="28"/>
        </w:rPr>
      </w:pPr>
      <w:r w:rsidRPr="00B951DF">
        <w:rPr>
          <w:rFonts w:ascii="Times New Roman" w:hAnsi="Times New Roman"/>
          <w:sz w:val="28"/>
          <w:szCs w:val="28"/>
        </w:rPr>
        <w:t>бесіда;</w:t>
      </w:r>
    </w:p>
    <w:p w:rsidR="002D5EDC" w:rsidRPr="00B951DF" w:rsidRDefault="002D5EDC" w:rsidP="00EA3DCF">
      <w:pPr>
        <w:pStyle w:val="ListParagraph"/>
        <w:numPr>
          <w:ilvl w:val="0"/>
          <w:numId w:val="18"/>
        </w:numPr>
        <w:spacing w:after="0" w:line="240" w:lineRule="auto"/>
        <w:jc w:val="both"/>
        <w:rPr>
          <w:rFonts w:ascii="Times New Roman" w:hAnsi="Times New Roman"/>
          <w:sz w:val="28"/>
          <w:szCs w:val="28"/>
        </w:rPr>
      </w:pPr>
      <w:r w:rsidRPr="00B951DF">
        <w:rPr>
          <w:rFonts w:ascii="Times New Roman" w:hAnsi="Times New Roman"/>
          <w:sz w:val="28"/>
          <w:szCs w:val="28"/>
        </w:rPr>
        <w:t>виразне читання і розповідь;</w:t>
      </w:r>
    </w:p>
    <w:p w:rsidR="002D5EDC" w:rsidRPr="00B951DF" w:rsidRDefault="002D5EDC" w:rsidP="00EA3DCF">
      <w:pPr>
        <w:pStyle w:val="ListParagraph"/>
        <w:numPr>
          <w:ilvl w:val="0"/>
          <w:numId w:val="18"/>
        </w:numPr>
        <w:spacing w:after="0" w:line="240" w:lineRule="auto"/>
        <w:jc w:val="both"/>
        <w:rPr>
          <w:rFonts w:ascii="Times New Roman" w:hAnsi="Times New Roman"/>
          <w:sz w:val="28"/>
          <w:szCs w:val="28"/>
        </w:rPr>
      </w:pPr>
      <w:r w:rsidRPr="00B951DF">
        <w:rPr>
          <w:rFonts w:ascii="Times New Roman" w:hAnsi="Times New Roman"/>
          <w:sz w:val="28"/>
          <w:szCs w:val="28"/>
        </w:rPr>
        <w:t>самостійна робота з текстом.</w:t>
      </w:r>
    </w:p>
    <w:p w:rsidR="002D5EDC" w:rsidRPr="00AB562A" w:rsidRDefault="002D5EDC" w:rsidP="0075701F">
      <w:pPr>
        <w:spacing w:after="0" w:line="240" w:lineRule="auto"/>
        <w:ind w:firstLine="709"/>
        <w:jc w:val="both"/>
        <w:rPr>
          <w:rFonts w:ascii="Times New Roman" w:hAnsi="Times New Roman"/>
          <w:sz w:val="28"/>
          <w:szCs w:val="28"/>
        </w:rPr>
      </w:pPr>
      <w:r w:rsidRPr="00AB562A">
        <w:rPr>
          <w:rFonts w:ascii="Times New Roman" w:hAnsi="Times New Roman"/>
          <w:sz w:val="28"/>
          <w:szCs w:val="28"/>
        </w:rPr>
        <w:t>Кожний етап формування читацької самостійності і розвитку інформаційної культури у початковій школі має певні освітні, дидактичні і виховні завдання. Саме тому особливу увагу слід приділити особливостям побудови уроків роботи з дитячою книгою на підготовчому етапі та структурі уроків позакласного читання на початковому і  основному етапах.</w:t>
      </w:r>
    </w:p>
    <w:p w:rsidR="002D5EDC" w:rsidRPr="006B56DA" w:rsidRDefault="002D5EDC" w:rsidP="00EA3DCF">
      <w:pPr>
        <w:spacing w:after="0" w:line="240" w:lineRule="auto"/>
        <w:jc w:val="both"/>
        <w:rPr>
          <w:rFonts w:ascii="Times New Roman" w:hAnsi="Times New Roman"/>
          <w:i/>
          <w:sz w:val="28"/>
          <w:szCs w:val="28"/>
        </w:rPr>
      </w:pPr>
      <w:r w:rsidRPr="006B56DA">
        <w:rPr>
          <w:rFonts w:ascii="Times New Roman" w:hAnsi="Times New Roman"/>
          <w:i/>
          <w:sz w:val="28"/>
          <w:szCs w:val="28"/>
        </w:rPr>
        <w:t>Структура уроку роботи з дитячою книгою на підготовчому етапі(1 клас):</w:t>
      </w:r>
    </w:p>
    <w:p w:rsidR="002D5EDC" w:rsidRPr="00D65DA9" w:rsidRDefault="002D5EDC" w:rsidP="00EA3DCF">
      <w:pPr>
        <w:pStyle w:val="ListParagraph"/>
        <w:numPr>
          <w:ilvl w:val="0"/>
          <w:numId w:val="21"/>
        </w:numPr>
        <w:spacing w:after="0" w:line="240" w:lineRule="auto"/>
        <w:jc w:val="both"/>
        <w:rPr>
          <w:rFonts w:ascii="Times New Roman" w:hAnsi="Times New Roman"/>
          <w:sz w:val="28"/>
          <w:szCs w:val="28"/>
        </w:rPr>
      </w:pPr>
      <w:r w:rsidRPr="00D65DA9">
        <w:rPr>
          <w:rFonts w:ascii="Times New Roman" w:hAnsi="Times New Roman"/>
          <w:sz w:val="28"/>
          <w:szCs w:val="28"/>
        </w:rPr>
        <w:t>вступна бесіда,</w:t>
      </w:r>
    </w:p>
    <w:p w:rsidR="002D5EDC" w:rsidRPr="00D65DA9" w:rsidRDefault="002D5EDC" w:rsidP="00EA3DCF">
      <w:pPr>
        <w:pStyle w:val="ListParagraph"/>
        <w:numPr>
          <w:ilvl w:val="0"/>
          <w:numId w:val="21"/>
        </w:numPr>
        <w:spacing w:after="0" w:line="240" w:lineRule="auto"/>
        <w:jc w:val="both"/>
        <w:rPr>
          <w:rFonts w:ascii="Times New Roman" w:hAnsi="Times New Roman"/>
          <w:sz w:val="28"/>
          <w:szCs w:val="28"/>
        </w:rPr>
      </w:pPr>
      <w:r w:rsidRPr="00D65DA9">
        <w:rPr>
          <w:rFonts w:ascii="Times New Roman" w:hAnsi="Times New Roman"/>
          <w:sz w:val="28"/>
          <w:szCs w:val="28"/>
        </w:rPr>
        <w:t>розглядання книги (книг),</w:t>
      </w:r>
    </w:p>
    <w:p w:rsidR="002D5EDC" w:rsidRPr="00D65DA9" w:rsidRDefault="002D5EDC" w:rsidP="00EA3DCF">
      <w:pPr>
        <w:pStyle w:val="ListParagraph"/>
        <w:numPr>
          <w:ilvl w:val="0"/>
          <w:numId w:val="21"/>
        </w:numPr>
        <w:spacing w:after="0" w:line="240" w:lineRule="auto"/>
        <w:jc w:val="both"/>
        <w:rPr>
          <w:rFonts w:ascii="Times New Roman" w:hAnsi="Times New Roman"/>
          <w:sz w:val="28"/>
          <w:szCs w:val="28"/>
        </w:rPr>
      </w:pPr>
      <w:r w:rsidRPr="00D65DA9">
        <w:rPr>
          <w:rFonts w:ascii="Times New Roman" w:hAnsi="Times New Roman"/>
          <w:sz w:val="28"/>
          <w:szCs w:val="28"/>
        </w:rPr>
        <w:t>виразне читання твору учителем,</w:t>
      </w:r>
    </w:p>
    <w:p w:rsidR="002D5EDC" w:rsidRPr="00D65DA9" w:rsidRDefault="002D5EDC" w:rsidP="00EA3DCF">
      <w:pPr>
        <w:pStyle w:val="ListParagraph"/>
        <w:numPr>
          <w:ilvl w:val="0"/>
          <w:numId w:val="21"/>
        </w:numPr>
        <w:spacing w:after="0" w:line="240" w:lineRule="auto"/>
        <w:jc w:val="both"/>
        <w:rPr>
          <w:rFonts w:ascii="Times New Roman" w:hAnsi="Times New Roman"/>
          <w:sz w:val="28"/>
          <w:szCs w:val="28"/>
        </w:rPr>
      </w:pPr>
      <w:r w:rsidRPr="00D65DA9">
        <w:rPr>
          <w:rFonts w:ascii="Times New Roman" w:hAnsi="Times New Roman"/>
          <w:sz w:val="28"/>
          <w:szCs w:val="28"/>
        </w:rPr>
        <w:t>обговорення прочитаного,</w:t>
      </w:r>
    </w:p>
    <w:p w:rsidR="002D5EDC" w:rsidRPr="00D65DA9" w:rsidRDefault="002D5EDC" w:rsidP="00EA3DCF">
      <w:pPr>
        <w:pStyle w:val="ListParagraph"/>
        <w:numPr>
          <w:ilvl w:val="0"/>
          <w:numId w:val="21"/>
        </w:numPr>
        <w:spacing w:after="0" w:line="240" w:lineRule="auto"/>
        <w:jc w:val="both"/>
        <w:rPr>
          <w:rFonts w:ascii="Times New Roman" w:hAnsi="Times New Roman"/>
          <w:sz w:val="28"/>
          <w:szCs w:val="28"/>
        </w:rPr>
      </w:pPr>
      <w:r w:rsidRPr="00D65DA9">
        <w:rPr>
          <w:rFonts w:ascii="Times New Roman" w:hAnsi="Times New Roman"/>
          <w:sz w:val="28"/>
          <w:szCs w:val="28"/>
        </w:rPr>
        <w:t>співвідношення малюнків і тексту,</w:t>
      </w:r>
    </w:p>
    <w:p w:rsidR="002D5EDC" w:rsidRPr="00D65DA9" w:rsidRDefault="002D5EDC" w:rsidP="00EA3DCF">
      <w:pPr>
        <w:pStyle w:val="ListParagraph"/>
        <w:numPr>
          <w:ilvl w:val="0"/>
          <w:numId w:val="21"/>
        </w:numPr>
        <w:spacing w:after="0" w:line="240" w:lineRule="auto"/>
        <w:jc w:val="both"/>
        <w:rPr>
          <w:rFonts w:ascii="Times New Roman" w:hAnsi="Times New Roman"/>
          <w:sz w:val="28"/>
          <w:szCs w:val="28"/>
        </w:rPr>
      </w:pPr>
      <w:r w:rsidRPr="00D65DA9">
        <w:rPr>
          <w:rFonts w:ascii="Times New Roman" w:hAnsi="Times New Roman"/>
          <w:sz w:val="28"/>
          <w:szCs w:val="28"/>
        </w:rPr>
        <w:t>рекомендації вчителя щодо самостійної роботи учнів з книгою.</w:t>
      </w:r>
    </w:p>
    <w:p w:rsidR="002D5EDC" w:rsidRPr="00F076B8" w:rsidRDefault="002D5EDC" w:rsidP="00EA3DCF">
      <w:pPr>
        <w:spacing w:after="0" w:line="240" w:lineRule="auto"/>
        <w:jc w:val="both"/>
        <w:rPr>
          <w:rFonts w:ascii="Times New Roman" w:hAnsi="Times New Roman"/>
          <w:i/>
          <w:sz w:val="16"/>
          <w:szCs w:val="16"/>
          <w:lang w:val="ru-RU"/>
        </w:rPr>
      </w:pPr>
    </w:p>
    <w:p w:rsidR="002D5EDC" w:rsidRPr="006B56DA" w:rsidRDefault="002D5EDC" w:rsidP="00EA3DCF">
      <w:pPr>
        <w:spacing w:after="0" w:line="240" w:lineRule="auto"/>
        <w:jc w:val="both"/>
        <w:rPr>
          <w:rFonts w:ascii="Times New Roman" w:hAnsi="Times New Roman"/>
          <w:i/>
          <w:sz w:val="28"/>
          <w:szCs w:val="28"/>
        </w:rPr>
      </w:pPr>
      <w:r w:rsidRPr="006B56DA">
        <w:rPr>
          <w:rFonts w:ascii="Times New Roman" w:hAnsi="Times New Roman"/>
          <w:i/>
          <w:sz w:val="28"/>
          <w:szCs w:val="28"/>
        </w:rPr>
        <w:t>Структура уроку позакласного читання на початковому етапі(2 клас):</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знайомство учнів з новими книгами за темою читання (виставка книг, підготовлена вчителем, бібліотекарем або учнями);</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читання вчителем художнього твору або розповідь учнів;</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бесіда про почуте або прочитане;</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самостійне знайомство учнів з новою книгою;</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пошук необхідного тексту у книзі і підготовка до читання;</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читання учнями мовчки;</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оцінка учителем самостійної роботи учнів;</w:t>
      </w:r>
    </w:p>
    <w:p w:rsidR="002D5EDC" w:rsidRPr="00D65DA9" w:rsidRDefault="002D5EDC" w:rsidP="00EA3DCF">
      <w:pPr>
        <w:pStyle w:val="ListParagraph"/>
        <w:numPr>
          <w:ilvl w:val="0"/>
          <w:numId w:val="20"/>
        </w:numPr>
        <w:spacing w:after="0" w:line="240" w:lineRule="auto"/>
        <w:jc w:val="both"/>
        <w:rPr>
          <w:rFonts w:ascii="Times New Roman" w:hAnsi="Times New Roman"/>
          <w:sz w:val="28"/>
          <w:szCs w:val="28"/>
        </w:rPr>
      </w:pPr>
      <w:r w:rsidRPr="00D65DA9">
        <w:rPr>
          <w:rFonts w:ascii="Times New Roman" w:hAnsi="Times New Roman"/>
          <w:sz w:val="28"/>
          <w:szCs w:val="28"/>
        </w:rPr>
        <w:t>рекомендації для самостійного читання (з зазначенням тематики читання або автора літературного твору).</w:t>
      </w:r>
    </w:p>
    <w:p w:rsidR="002D5EDC" w:rsidRPr="00F076B8" w:rsidRDefault="002D5EDC" w:rsidP="00EA3DCF">
      <w:pPr>
        <w:spacing w:after="0" w:line="240" w:lineRule="auto"/>
        <w:jc w:val="both"/>
        <w:rPr>
          <w:rFonts w:ascii="Times New Roman" w:hAnsi="Times New Roman"/>
          <w:i/>
          <w:sz w:val="16"/>
          <w:szCs w:val="16"/>
          <w:lang w:val="ru-RU"/>
        </w:rPr>
      </w:pPr>
    </w:p>
    <w:p w:rsidR="002D5EDC" w:rsidRPr="006B56DA" w:rsidRDefault="002D5EDC" w:rsidP="00EA3DCF">
      <w:pPr>
        <w:spacing w:after="0" w:line="240" w:lineRule="auto"/>
        <w:jc w:val="both"/>
        <w:rPr>
          <w:rFonts w:ascii="Times New Roman" w:hAnsi="Times New Roman"/>
          <w:i/>
          <w:sz w:val="28"/>
          <w:szCs w:val="28"/>
        </w:rPr>
      </w:pPr>
      <w:r w:rsidRPr="006B56DA">
        <w:rPr>
          <w:rFonts w:ascii="Times New Roman" w:hAnsi="Times New Roman"/>
          <w:i/>
          <w:sz w:val="28"/>
          <w:szCs w:val="28"/>
        </w:rPr>
        <w:t>Структура уроку позакласного читання на основному етапі(3-4 класи):</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розглядання учнями виставки книг за темою уроку і відбір для обговорення тих, що найбільше сподобалися, зацікавили з точки зору сюжету і оформлення;</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аналіз прочитаних книг (розповідь, читання епізодів, інсценізація, вікторини, літературні ігри тощо);</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знайомство з новою темою читання;</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виконання спеціальних вправ щодо визначення змісту книги за її елементами:</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вдосконалення вміння вибору книги за прізвищем автора, заголовком, співвідношенням текстів і малюнків на обкладинці; визначення теми читання за серією книг, співвідношення книги з автором і автора з книгою тощо;</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співвідношення нових знань з новими елементами книги: підзаголовок, прізвище художника – ілюстратора, рік видання, видавництво;</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вибір книги за всіма її довідковими елементами: анотації, заголовок, передмова тощо.</w:t>
      </w:r>
    </w:p>
    <w:p w:rsidR="002D5EDC" w:rsidRPr="00D65DA9" w:rsidRDefault="002D5EDC" w:rsidP="00EA3DCF">
      <w:pPr>
        <w:pStyle w:val="ListParagraph"/>
        <w:numPr>
          <w:ilvl w:val="0"/>
          <w:numId w:val="19"/>
        </w:numPr>
        <w:spacing w:after="0" w:line="240" w:lineRule="auto"/>
        <w:jc w:val="both"/>
        <w:rPr>
          <w:rFonts w:ascii="Times New Roman" w:hAnsi="Times New Roman"/>
          <w:sz w:val="28"/>
          <w:szCs w:val="28"/>
        </w:rPr>
      </w:pPr>
      <w:r w:rsidRPr="00D65DA9">
        <w:rPr>
          <w:rFonts w:ascii="Times New Roman" w:hAnsi="Times New Roman"/>
          <w:sz w:val="28"/>
          <w:szCs w:val="28"/>
        </w:rPr>
        <w:t>рекомендації для самостійного читання (з зазначенням тематики читання або автора літературного твору).</w:t>
      </w:r>
    </w:p>
    <w:p w:rsidR="002D5EDC" w:rsidRPr="006B56DA" w:rsidRDefault="002D5EDC" w:rsidP="00EA3DCF">
      <w:pPr>
        <w:spacing w:after="0" w:line="240" w:lineRule="auto"/>
        <w:jc w:val="both"/>
        <w:rPr>
          <w:rFonts w:ascii="Times New Roman" w:hAnsi="Times New Roman"/>
          <w:b/>
          <w:sz w:val="28"/>
          <w:szCs w:val="28"/>
          <w:lang w:val="ru-RU"/>
        </w:rPr>
      </w:pPr>
      <w:r w:rsidRPr="006B56DA">
        <w:rPr>
          <w:rFonts w:ascii="Times New Roman" w:hAnsi="Times New Roman"/>
          <w:b/>
          <w:sz w:val="28"/>
          <w:szCs w:val="28"/>
        </w:rPr>
        <w:t>3.4 Методичні принципи організації уроків позакласного читання</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Принципам організації позакласного читання належну увагу приділяють вітчизняні та зарубіжні вчені, тому що знання і дотримання їх дає можливість вчителю підвищити інтерес своїх учнів до читання, до книги, що неодмінно сприяє розширенню читацького кругозору дітей, формуванню їхньої читацької самостійності та розвитку інформаційної культури молодших школярів. Розглянемо принципи організації позакласного читання, запропоновані різними авторами.</w:t>
      </w:r>
    </w:p>
    <w:p w:rsidR="002D5EDC" w:rsidRPr="00F076B8" w:rsidRDefault="002D5EDC" w:rsidP="00AB562A">
      <w:pPr>
        <w:spacing w:after="0" w:line="240" w:lineRule="auto"/>
        <w:rPr>
          <w:rFonts w:ascii="Times New Roman" w:hAnsi="Times New Roman"/>
          <w:i/>
          <w:sz w:val="28"/>
          <w:szCs w:val="28"/>
          <w:lang w:val="ru-RU"/>
        </w:rPr>
      </w:pPr>
      <w:r w:rsidRPr="006B56DA">
        <w:rPr>
          <w:rFonts w:ascii="Times New Roman" w:hAnsi="Times New Roman"/>
          <w:i/>
          <w:sz w:val="28"/>
          <w:szCs w:val="28"/>
        </w:rPr>
        <w:t>Таблиця 2. Принципи організації позакласного читання, запропоновані різними авторами</w:t>
      </w: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4"/>
        <w:gridCol w:w="7949"/>
      </w:tblGrid>
      <w:tr w:rsidR="002D5EDC" w:rsidRPr="001302F6" w:rsidTr="00E04C8D">
        <w:trPr>
          <w:jc w:val="center"/>
        </w:trPr>
        <w:tc>
          <w:tcPr>
            <w:tcW w:w="2094" w:type="dxa"/>
          </w:tcPr>
          <w:p w:rsidR="002D5EDC" w:rsidRPr="001302F6" w:rsidRDefault="002D5EDC" w:rsidP="00E04C8D">
            <w:pPr>
              <w:pStyle w:val="ListParagraph"/>
              <w:spacing w:after="0" w:line="240" w:lineRule="auto"/>
              <w:ind w:left="0"/>
              <w:jc w:val="center"/>
              <w:rPr>
                <w:rFonts w:ascii="Times New Roman" w:hAnsi="Times New Roman"/>
                <w:b/>
                <w:sz w:val="28"/>
                <w:szCs w:val="28"/>
              </w:rPr>
            </w:pPr>
            <w:r w:rsidRPr="001302F6">
              <w:rPr>
                <w:rFonts w:ascii="Times New Roman" w:hAnsi="Times New Roman"/>
                <w:b/>
                <w:sz w:val="28"/>
                <w:szCs w:val="28"/>
              </w:rPr>
              <w:t>Дослідник</w:t>
            </w:r>
          </w:p>
        </w:tc>
        <w:tc>
          <w:tcPr>
            <w:tcW w:w="7949" w:type="dxa"/>
          </w:tcPr>
          <w:p w:rsidR="002D5EDC" w:rsidRPr="001302F6" w:rsidRDefault="002D5EDC" w:rsidP="00E04C8D">
            <w:pPr>
              <w:pStyle w:val="ListParagraph"/>
              <w:spacing w:after="0" w:line="240" w:lineRule="auto"/>
              <w:ind w:left="0"/>
              <w:jc w:val="center"/>
              <w:rPr>
                <w:rFonts w:ascii="Times New Roman" w:hAnsi="Times New Roman"/>
                <w:b/>
                <w:sz w:val="28"/>
                <w:szCs w:val="28"/>
              </w:rPr>
            </w:pPr>
            <w:r w:rsidRPr="001302F6">
              <w:rPr>
                <w:rFonts w:ascii="Times New Roman" w:hAnsi="Times New Roman"/>
                <w:b/>
                <w:sz w:val="28"/>
                <w:szCs w:val="28"/>
              </w:rPr>
              <w:t>Основні принципи позакласного читання</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О. Джежелей</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Врахування вікових та індивідуальних особливостей учнів.</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 xml:space="preserve">С. Михалков, </w:t>
            </w:r>
          </w:p>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Т. Полозова</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Орієнтація на загальну вимогу зв’язку навчання з життям.</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О. Джежелей</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Послідовне ускладнення навчального матеріалу і збільшення самостійності учнів.</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Т. Калечич</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Зв’язок класного і позакласного матеріалу.</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Н. Світловська</w:t>
            </w:r>
          </w:p>
        </w:tc>
        <w:tc>
          <w:tcPr>
            <w:tcW w:w="7949" w:type="dxa"/>
          </w:tcPr>
          <w:p w:rsidR="002D5EDC" w:rsidRPr="001302F6" w:rsidRDefault="002D5EDC" w:rsidP="00EA3DCF">
            <w:pPr>
              <w:pStyle w:val="ListParagraph"/>
              <w:spacing w:after="0" w:line="240" w:lineRule="auto"/>
              <w:ind w:left="0"/>
              <w:jc w:val="both"/>
              <w:rPr>
                <w:rFonts w:ascii="Times New Roman" w:hAnsi="Times New Roman"/>
                <w:sz w:val="28"/>
                <w:szCs w:val="28"/>
              </w:rPr>
            </w:pPr>
            <w:r w:rsidRPr="001302F6">
              <w:rPr>
                <w:rFonts w:ascii="Times New Roman" w:hAnsi="Times New Roman"/>
                <w:sz w:val="28"/>
                <w:szCs w:val="28"/>
              </w:rPr>
              <w:t>Комплексний підхід: при організації уроків позакласного читання повинна розв’язуватися не одна професійна задача, важливо, щоб на кожному уроці розв’язувався максимум професійних задач.</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М. Качурин</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Тематична і жанрова різноманітність навчальних матеріалів.</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 xml:space="preserve">К. Мальцева, </w:t>
            </w:r>
          </w:p>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М. Борисова</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Взаємозв’язок вітчизняної і зарубіжної літератури.</w:t>
            </w:r>
          </w:p>
        </w:tc>
      </w:tr>
      <w:tr w:rsidR="002D5EDC" w:rsidRPr="001302F6" w:rsidTr="00E04C8D">
        <w:trPr>
          <w:jc w:val="center"/>
        </w:trPr>
        <w:tc>
          <w:tcPr>
            <w:tcW w:w="2094"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Н. Світловська</w:t>
            </w:r>
          </w:p>
        </w:tc>
        <w:tc>
          <w:tcPr>
            <w:tcW w:w="7949" w:type="dxa"/>
          </w:tcPr>
          <w:p w:rsidR="002D5EDC" w:rsidRPr="001302F6" w:rsidRDefault="002D5EDC" w:rsidP="002C6EA7">
            <w:pPr>
              <w:pStyle w:val="ListParagraph"/>
              <w:spacing w:after="0" w:line="240" w:lineRule="auto"/>
              <w:ind w:left="0"/>
              <w:rPr>
                <w:rFonts w:ascii="Times New Roman" w:hAnsi="Times New Roman"/>
                <w:sz w:val="28"/>
                <w:szCs w:val="28"/>
              </w:rPr>
            </w:pPr>
            <w:r w:rsidRPr="001302F6">
              <w:rPr>
                <w:rFonts w:ascii="Times New Roman" w:hAnsi="Times New Roman"/>
                <w:sz w:val="28"/>
                <w:szCs w:val="28"/>
              </w:rPr>
              <w:t>Позаурочна підготовка учнів.</w:t>
            </w:r>
          </w:p>
        </w:tc>
      </w:tr>
    </w:tbl>
    <w:p w:rsidR="002D5EDC" w:rsidRPr="00E04C8D" w:rsidRDefault="002D5EDC" w:rsidP="00EA3DCF">
      <w:pPr>
        <w:spacing w:after="0" w:line="240" w:lineRule="auto"/>
        <w:jc w:val="both"/>
        <w:rPr>
          <w:rFonts w:ascii="Times New Roman" w:hAnsi="Times New Roman"/>
          <w:b/>
          <w:sz w:val="28"/>
          <w:szCs w:val="28"/>
        </w:rPr>
      </w:pPr>
      <w:r w:rsidRPr="00E04C8D">
        <w:rPr>
          <w:rFonts w:ascii="Times New Roman" w:hAnsi="Times New Roman"/>
          <w:b/>
          <w:sz w:val="28"/>
          <w:szCs w:val="28"/>
        </w:rPr>
        <w:t>3.5 Вимоги до уроків позакласного читання у початковій школі</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Мета позакласного читання – познайомити учнів з різноманітністю дитячої літератури, що входить у коло читання сучасного молодшого школяра, сформувати інтерес до книги, уміння і навички роботи з нею, виховувати позитивне ставлення до самостійного читання. Саме уроки позакласного читання є основною формою роботи з дитячою книгою.</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З одного боку, це вільні уроки, на яких розвиваються читацькі інтереси, дитячий кругозір, їхні естетичні почуття, уявлення, творчість, здатність сприймати художні образи тощо. З іншого боку, на цих уроках виконуються певні програмні вимоги, формуються уміння і навички, необхідні активному читачеві.</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Як зазначає О. В. Джежелей, уроки позакласного читання повинні бути захоплюючими, стати святом книги, щоб діти з нетерпінням чекали на них, готувалися до них. Оскільки уроки позакласного читання покликані розвивати школярів, виховувати в них активність, то структура цих уроків надзвичайно різноманітна і не може чітко відповідати певній схемі. Кожний урок – творчість учителя і учнів. Складові успіху кожного уроку – творчість учителя і учнів, різноманітність, живість і гнучкість обраних форм і прийомів роботи</w:t>
      </w:r>
    </w:p>
    <w:p w:rsidR="002D5EDC" w:rsidRPr="00F076B8" w:rsidRDefault="002D5EDC" w:rsidP="00EA3DCF">
      <w:pPr>
        <w:spacing w:after="0" w:line="240" w:lineRule="auto"/>
        <w:ind w:firstLine="708"/>
        <w:jc w:val="both"/>
        <w:rPr>
          <w:rFonts w:ascii="Times New Roman" w:hAnsi="Times New Roman"/>
          <w:sz w:val="28"/>
          <w:szCs w:val="28"/>
          <w:lang w:val="ru-RU"/>
        </w:rPr>
      </w:pPr>
      <w:r w:rsidRPr="00AB562A">
        <w:rPr>
          <w:rFonts w:ascii="Times New Roman" w:hAnsi="Times New Roman"/>
          <w:sz w:val="28"/>
          <w:szCs w:val="28"/>
        </w:rPr>
        <w:t>Але при всьому цьому уроки позакласного читання підпорядковуються певним вимогам, без дотримання яких уроки не досягнуть своєї мети:</w:t>
      </w:r>
    </w:p>
    <w:p w:rsidR="002D5EDC" w:rsidRPr="00F076B8" w:rsidRDefault="002D5EDC" w:rsidP="00EA3DCF">
      <w:pPr>
        <w:spacing w:after="0" w:line="240" w:lineRule="auto"/>
        <w:ind w:firstLine="708"/>
        <w:jc w:val="both"/>
        <w:rPr>
          <w:rFonts w:ascii="Times New Roman" w:hAnsi="Times New Roman"/>
          <w:sz w:val="16"/>
          <w:szCs w:val="16"/>
          <w:lang w:val="ru-RU"/>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Проведення обліку того, що діти прочитали самостійно. Діти приносять у клас і показують ті книги, які вони прочитали або читають у даний період. Учитель створює таку ситуацію, у якій відбувається взаємний обмін думками, який може продовжуватися поза уроком. Такий вид роботи сприяє вихованню у молодших школярів потреби обміну думками про прочитані книги.</w:t>
      </w:r>
    </w:p>
    <w:p w:rsidR="002D5EDC" w:rsidRPr="00E04C8D" w:rsidRDefault="002D5EDC" w:rsidP="00EA3DCF">
      <w:pPr>
        <w:pStyle w:val="ListParagraph"/>
        <w:spacing w:after="0" w:line="240" w:lineRule="auto"/>
        <w:ind w:left="360"/>
        <w:jc w:val="both"/>
        <w:rPr>
          <w:rFonts w:ascii="Times New Roman" w:hAnsi="Times New Roman"/>
          <w:sz w:val="16"/>
          <w:szCs w:val="16"/>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Організація презентації нових книг у різноманітних формах: обмін думками, пряма рекомендація вчителя з демонстрацією книги, тематичні або авторські виставки книг у класі, прочитання уривку з книги, демонстрація ілюстрацій тощо.</w:t>
      </w:r>
    </w:p>
    <w:p w:rsidR="002D5EDC" w:rsidRPr="00E04C8D" w:rsidRDefault="002D5EDC" w:rsidP="00EA3DCF">
      <w:pPr>
        <w:pStyle w:val="ListParagraph"/>
        <w:spacing w:after="0" w:line="240" w:lineRule="auto"/>
        <w:ind w:left="360"/>
        <w:jc w:val="both"/>
        <w:rPr>
          <w:rFonts w:ascii="Times New Roman" w:hAnsi="Times New Roman"/>
          <w:sz w:val="16"/>
          <w:szCs w:val="16"/>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Читання дітьми на уроці оповідання, повісті, казки, вірша повністю (якщо твір невеликий за обсягом) або читання на 2-3 уроках поспіль уривків з книги, яку читає весь клас. При цьому доцільно використовувати різні прийоми роботи з текстом ( читання з зупинками, тихе читання, читання в особах, інсценізація тощо).</w:t>
      </w:r>
    </w:p>
    <w:p w:rsidR="002D5EDC" w:rsidRPr="00E04C8D" w:rsidRDefault="002D5EDC" w:rsidP="00EA3DCF">
      <w:pPr>
        <w:pStyle w:val="ListParagraph"/>
        <w:spacing w:after="0" w:line="240" w:lineRule="auto"/>
        <w:ind w:left="360"/>
        <w:jc w:val="both"/>
        <w:rPr>
          <w:rFonts w:ascii="Times New Roman" w:hAnsi="Times New Roman"/>
          <w:sz w:val="16"/>
          <w:szCs w:val="16"/>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Обов’язково мають місце елементи аналізу прочитаного твору – не лише у формі бесіди (відповідей на питання вчителя), але і у формі вільних висловлювань. Питання в останньому випадку може звучати так: «Що ти можеш сказати про цю книгу?» або «Що тобі особливо у ній сподобалося?».</w:t>
      </w:r>
    </w:p>
    <w:p w:rsidR="002D5EDC" w:rsidRPr="00E04C8D" w:rsidRDefault="002D5EDC" w:rsidP="00EA3DCF">
      <w:pPr>
        <w:pStyle w:val="ListParagraph"/>
        <w:spacing w:after="0" w:line="240" w:lineRule="auto"/>
        <w:ind w:left="360"/>
        <w:jc w:val="both"/>
        <w:rPr>
          <w:rFonts w:ascii="Times New Roman" w:hAnsi="Times New Roman"/>
          <w:sz w:val="16"/>
          <w:szCs w:val="16"/>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Словникова робота, як і робота над засобами виразності мовлення, на уроках позакласного читання має лише допоміжну роль: пояснюються складні слова, звертається увага учнів на особливо яскраві мовні обороти, які варто запам’ятати.</w:t>
      </w:r>
    </w:p>
    <w:p w:rsidR="002D5EDC" w:rsidRPr="00E04C8D" w:rsidRDefault="002D5EDC" w:rsidP="00EA3DCF">
      <w:pPr>
        <w:pStyle w:val="ListParagraph"/>
        <w:spacing w:after="0" w:line="240" w:lineRule="auto"/>
        <w:ind w:left="360"/>
        <w:jc w:val="both"/>
        <w:rPr>
          <w:rFonts w:ascii="Times New Roman" w:hAnsi="Times New Roman"/>
          <w:sz w:val="16"/>
          <w:szCs w:val="16"/>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Переказ прочитаного може бути стислий, вибірковий, інсценізований. Таким чином, на уроках позакласного читання створюємо умови для творчих форм переказу, як і для інших видів творчої роботи: словесне або графічне ілюстрування прочитаного, використання музично-літературних композицій за творами, картини,діафільми тощо.</w:t>
      </w: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Форми самостійної роботи мають бути ретельно продуманими.</w:t>
      </w:r>
    </w:p>
    <w:p w:rsidR="002D5EDC" w:rsidRPr="00E04C8D" w:rsidRDefault="002D5EDC" w:rsidP="00EA3DCF">
      <w:pPr>
        <w:pStyle w:val="ListParagraph"/>
        <w:spacing w:after="0" w:line="240" w:lineRule="auto"/>
        <w:ind w:left="360"/>
        <w:jc w:val="both"/>
        <w:rPr>
          <w:rFonts w:ascii="Times New Roman" w:hAnsi="Times New Roman"/>
          <w:sz w:val="16"/>
          <w:szCs w:val="16"/>
        </w:rPr>
      </w:pPr>
    </w:p>
    <w:p w:rsidR="002D5EDC" w:rsidRPr="00E04C8D" w:rsidRDefault="002D5EDC" w:rsidP="00EA3DCF">
      <w:pPr>
        <w:pStyle w:val="ListParagraph"/>
        <w:numPr>
          <w:ilvl w:val="0"/>
          <w:numId w:val="22"/>
        </w:numPr>
        <w:spacing w:after="0" w:line="240" w:lineRule="auto"/>
        <w:jc w:val="both"/>
        <w:rPr>
          <w:rFonts w:ascii="Times New Roman" w:hAnsi="Times New Roman"/>
          <w:sz w:val="28"/>
          <w:szCs w:val="28"/>
        </w:rPr>
      </w:pPr>
      <w:r w:rsidRPr="00E04C8D">
        <w:rPr>
          <w:rFonts w:ascii="Times New Roman" w:hAnsi="Times New Roman"/>
          <w:sz w:val="28"/>
          <w:szCs w:val="28"/>
        </w:rPr>
        <w:t>Урок позакласного читання проводиться після вивчення кожного розділу з літературного читання. Добір творів і тематики цих уроків визначає вчитель. Точне і чітке виконання програмних вимог протягом чотирьох навчальних років дає можливість вчителю послідовно і впевнено сприяти формуванню в учнів особистої потреби у самостійному читанні, розвитку інформаційної культури молодших школярів.</w:t>
      </w:r>
    </w:p>
    <w:p w:rsidR="002D5EDC" w:rsidRPr="00E04C8D" w:rsidRDefault="002D5EDC" w:rsidP="00EA3DCF">
      <w:pPr>
        <w:spacing w:after="0" w:line="240" w:lineRule="auto"/>
        <w:jc w:val="both"/>
        <w:rPr>
          <w:rFonts w:ascii="Times New Roman" w:hAnsi="Times New Roman"/>
          <w:b/>
          <w:sz w:val="28"/>
          <w:szCs w:val="28"/>
        </w:rPr>
      </w:pPr>
      <w:r w:rsidRPr="00E04C8D">
        <w:rPr>
          <w:rFonts w:ascii="Times New Roman" w:hAnsi="Times New Roman"/>
          <w:b/>
          <w:sz w:val="28"/>
          <w:szCs w:val="28"/>
        </w:rPr>
        <w:t>3.6 Особливості планування уроків позакласного читання та добору літературного матеріалу до них</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Оскільки уроки позакласного читання проводяться порівняно рідко, то питання про їхню систему і планування на довгий термін є актуальним. Доцільне планування уроків позакласного читання на півріччя або на цілий рік. Планування цих уроків на довгий термін дозволяє передбачити їхню різноманітність, послідовність, зв’язок між ними, а також розподілити теми згідно з задачами виховання і розвитку дітей, сезонним інтересами учнів та з іншими факторами. Система уроків позакласного читання в загальних рисах має бути спрямована на досягнення програмних вимог щодо знань, умінь і навичок учнів, якими школа повинна їх забезпечити. Дуже важливим для розробки системи уроків є цілеспрямоване формування читацької самостійності учнів та розвиток їхньої інформаційної культури з урахуванням особливостей діяльності учнів і вчителя, передбачені на різних етапах, зазначених вище (п. 3.2).</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Добір літературного матеріалу, призначеного для читання дітей у початковій школі, має бути дивовижним за своєю природою, має розкривати унікальність словесного мистецтва, здатним спонукати дітей на відповідну творчість, захоплювати дитину в цілому. Варіанти тематики і літератури можуть бути змінені кожним вчителем з урахуванням місцевих умов забезпечення дитячою літературою, особливостей учнівського контингенту. Вчитель має право на творчий пошук, самостійний вибір тематики позакласного читання. Доцільний вибір форм, методів і засобів навчання дозволить вчителю створити базу для формування читацьких інтересів молодших школярів.</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Щоб зацікавити дітей читанням книг, необхідно дотримуватися методичних принципів відбору книг , рекомендованих дітям для читання.</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По-перше, відбираючи книгу, важливо керуватися виховною метою.</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По-друге, необхідно дотримуватися жанрової і тематичної різноманітності: проза, вірші, художня і науково-популярна література, книги про минуле і про сьогодення, твори письменників-класиків і сучасних авторів, фольклор – казки, загадки, лічилки, скоромовки тощо, твори українських авторів і перекладені твори, дитячі газети і журнали.</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По-третє, врахування вікових особливостей дітей, принцип доступності. Так, у першому класі рекомендовано для уроків «Робота з дитячою книгою» оповідання, казки, вірші, близькі дітям за тематикою (рідний край, труд, життя людей, твори про дітей, пори року, тварини і рослини). Невеликі за розміром книги, добре ілюстровані, з великим шрифтом.</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Четвертий принцип відбору книг для дітей – принцип індивідуального інтересу, самостійності учня у виборі книги.</w:t>
      </w:r>
    </w:p>
    <w:p w:rsidR="002D5EDC" w:rsidRPr="00AB562A" w:rsidRDefault="002D5EDC" w:rsidP="003264EC">
      <w:pPr>
        <w:spacing w:after="0" w:line="240" w:lineRule="auto"/>
        <w:ind w:firstLine="708"/>
        <w:jc w:val="both"/>
        <w:rPr>
          <w:rFonts w:ascii="Times New Roman" w:hAnsi="Times New Roman"/>
          <w:sz w:val="28"/>
          <w:szCs w:val="28"/>
        </w:rPr>
      </w:pPr>
      <w:r w:rsidRPr="00AB562A">
        <w:rPr>
          <w:rFonts w:ascii="Times New Roman" w:hAnsi="Times New Roman"/>
          <w:sz w:val="28"/>
          <w:szCs w:val="28"/>
        </w:rPr>
        <w:t>По-п’яте, дітям слід рекомендувати лише дійсно художні, зразкові книги, які відрізняються справжньою художньою цінністю.</w:t>
      </w:r>
    </w:p>
    <w:p w:rsidR="002D5EDC" w:rsidRPr="00E04C8D" w:rsidRDefault="002D5EDC" w:rsidP="00EA3DCF">
      <w:pPr>
        <w:spacing w:after="0" w:line="240" w:lineRule="auto"/>
        <w:jc w:val="both"/>
        <w:rPr>
          <w:rFonts w:ascii="Times New Roman" w:hAnsi="Times New Roman"/>
          <w:b/>
          <w:sz w:val="28"/>
          <w:szCs w:val="28"/>
        </w:rPr>
      </w:pPr>
      <w:r w:rsidRPr="00E04C8D">
        <w:rPr>
          <w:rFonts w:ascii="Times New Roman" w:hAnsi="Times New Roman"/>
          <w:b/>
          <w:sz w:val="28"/>
          <w:szCs w:val="28"/>
        </w:rPr>
        <w:t>3.7 Шляхи формування читацької самостійності учнів в позаурочний час</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Важливою умовою формування читацької самостійності учнів та сприяння розвитку інформаційної культури молодших школярів є виховання любові до книги, потреби в читанні, формування сталого інтересу до літератури</w:t>
      </w:r>
    </w:p>
    <w:p w:rsidR="002D5EDC" w:rsidRPr="00E04C8D" w:rsidRDefault="002D5EDC" w:rsidP="00EA3DCF">
      <w:pPr>
        <w:spacing w:after="0" w:line="240" w:lineRule="auto"/>
        <w:jc w:val="both"/>
        <w:rPr>
          <w:rFonts w:ascii="Times New Roman" w:hAnsi="Times New Roman"/>
          <w:i/>
          <w:sz w:val="28"/>
          <w:szCs w:val="28"/>
          <w:u w:val="single"/>
        </w:rPr>
      </w:pPr>
      <w:r w:rsidRPr="00E04C8D">
        <w:rPr>
          <w:rFonts w:ascii="Times New Roman" w:hAnsi="Times New Roman"/>
          <w:i/>
          <w:sz w:val="28"/>
          <w:szCs w:val="28"/>
          <w:u w:val="single"/>
        </w:rPr>
        <w:t>3.7.1 Роль позаурочних форм роботи з книгою у формуванні читацької самостійності учнів та розвитку їхньої інформаційної культури</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Я. Вилмане зазначав, що головне у позакласній роботі з книгою – це вміння її організувати так, щоб ця робота розвивала пізнавальні інтереси учнів і цим самим надавала цілеспрямованості їхній діяльності. Для розвитку читацьких інтересів корисні різні заходи. Але завжди в них мають бути присутні не лише радість відкриття, а й клопіткий аналіз прочитаного, співставлення знань про мораль з літератури з власними вчинками учнів.</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За словами М. Качурина, позакласна робота розкриває учнів, вони спілкуються і вчаться більш розкуто, вільно, охоче звертаються до додаткової літератури, відчувають смак самостійної роботи з книгою. А продуктивність уроків літератури, за словами М. Качурина, значною мірою визначається підвищеним інтересом учнів до мистецтва.</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Аналізуючи наведені факти і роздуми щодо значення читацької самостійності і створення умов для її формування, слід приділити належну увагу організації і проведенню позакласної роботи з літературного читання, яка сама по собі має бути систематичною і ретельно спланованою. Позакласна робота з літературного читання сприяє розширенню читацького досвіду учнів, його збагаченню, поглибленню знань юних читачів.</w:t>
      </w:r>
    </w:p>
    <w:p w:rsidR="002D5EDC" w:rsidRPr="00AB562A" w:rsidRDefault="002D5EDC" w:rsidP="00EA3DCF">
      <w:pPr>
        <w:spacing w:after="0" w:line="240" w:lineRule="auto"/>
        <w:jc w:val="both"/>
        <w:rPr>
          <w:rFonts w:ascii="Times New Roman" w:hAnsi="Times New Roman"/>
          <w:sz w:val="28"/>
          <w:szCs w:val="28"/>
        </w:rPr>
      </w:pPr>
    </w:p>
    <w:p w:rsidR="002D5EDC" w:rsidRPr="00E04C8D" w:rsidRDefault="002D5EDC" w:rsidP="00EA3DCF">
      <w:pPr>
        <w:spacing w:after="0" w:line="240" w:lineRule="auto"/>
        <w:jc w:val="both"/>
        <w:rPr>
          <w:rFonts w:ascii="Times New Roman" w:hAnsi="Times New Roman"/>
          <w:i/>
          <w:sz w:val="28"/>
          <w:szCs w:val="28"/>
          <w:u w:val="single"/>
        </w:rPr>
      </w:pPr>
      <w:r w:rsidRPr="00E04C8D">
        <w:rPr>
          <w:rFonts w:ascii="Times New Roman" w:hAnsi="Times New Roman"/>
          <w:i/>
          <w:sz w:val="28"/>
          <w:szCs w:val="28"/>
          <w:u w:val="single"/>
        </w:rPr>
        <w:t>3.7.2 Позаурочні форми роботи щодо формування читацької самостійності учнів та розвитку їхньої інформаційної культури</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З власного досвіду роботи хочу зазначити, що позакласна робота з літературного читання може бути:</w:t>
      </w:r>
    </w:p>
    <w:p w:rsidR="002D5EDC" w:rsidRPr="00E04C8D" w:rsidRDefault="002D5EDC" w:rsidP="00EA3DCF">
      <w:pPr>
        <w:pStyle w:val="ListParagraph"/>
        <w:numPr>
          <w:ilvl w:val="0"/>
          <w:numId w:val="24"/>
        </w:numPr>
        <w:spacing w:after="0" w:line="240" w:lineRule="auto"/>
        <w:jc w:val="both"/>
        <w:rPr>
          <w:rFonts w:ascii="Times New Roman" w:hAnsi="Times New Roman"/>
          <w:sz w:val="28"/>
          <w:szCs w:val="28"/>
        </w:rPr>
      </w:pPr>
      <w:r w:rsidRPr="00E04C8D">
        <w:rPr>
          <w:rFonts w:ascii="Times New Roman" w:hAnsi="Times New Roman"/>
          <w:sz w:val="28"/>
          <w:szCs w:val="28"/>
        </w:rPr>
        <w:t>повсякденною (керівництво позакласним читанням);</w:t>
      </w:r>
    </w:p>
    <w:p w:rsidR="002D5EDC" w:rsidRPr="00E04C8D" w:rsidRDefault="002D5EDC" w:rsidP="00EA3DCF">
      <w:pPr>
        <w:pStyle w:val="ListParagraph"/>
        <w:numPr>
          <w:ilvl w:val="0"/>
          <w:numId w:val="24"/>
        </w:numPr>
        <w:spacing w:after="0" w:line="240" w:lineRule="auto"/>
        <w:jc w:val="both"/>
        <w:rPr>
          <w:rFonts w:ascii="Times New Roman" w:hAnsi="Times New Roman"/>
          <w:sz w:val="28"/>
          <w:szCs w:val="28"/>
        </w:rPr>
      </w:pPr>
      <w:r w:rsidRPr="00E04C8D">
        <w:rPr>
          <w:rFonts w:ascii="Times New Roman" w:hAnsi="Times New Roman"/>
          <w:sz w:val="28"/>
          <w:szCs w:val="28"/>
        </w:rPr>
        <w:t>епізодичною (читацькі свята, вікторини, екскурсії тощо);</w:t>
      </w:r>
    </w:p>
    <w:p w:rsidR="002D5EDC" w:rsidRPr="00E04C8D" w:rsidRDefault="002D5EDC" w:rsidP="00EA3DCF">
      <w:pPr>
        <w:pStyle w:val="ListParagraph"/>
        <w:numPr>
          <w:ilvl w:val="0"/>
          <w:numId w:val="24"/>
        </w:numPr>
        <w:spacing w:after="0" w:line="240" w:lineRule="auto"/>
        <w:jc w:val="both"/>
        <w:rPr>
          <w:rFonts w:ascii="Times New Roman" w:hAnsi="Times New Roman"/>
          <w:sz w:val="28"/>
          <w:szCs w:val="28"/>
        </w:rPr>
      </w:pPr>
      <w:r w:rsidRPr="00E04C8D">
        <w:rPr>
          <w:rFonts w:ascii="Times New Roman" w:hAnsi="Times New Roman"/>
          <w:sz w:val="28"/>
          <w:szCs w:val="28"/>
        </w:rPr>
        <w:t>циклічною (робота гуртків, об’єднань, клубів тощо).</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Отже, важливою складовою формування читацької самостійності учнів та розвитку їхньої інформаційної культури вважаю допоміжні форми роботи, які в позаурочний час створюють фон для уроків щодо роботи з дитячою книгою у 1 класі та до уроків позакласного читання у 2-4 класах. Пропоную перелік цих форм роботи.</w:t>
      </w:r>
    </w:p>
    <w:p w:rsidR="002D5EDC" w:rsidRPr="00AB562A" w:rsidRDefault="002D5EDC" w:rsidP="00EA3DCF">
      <w:pPr>
        <w:spacing w:after="0" w:line="240" w:lineRule="auto"/>
        <w:ind w:firstLine="708"/>
        <w:jc w:val="both"/>
        <w:rPr>
          <w:rFonts w:ascii="Times New Roman" w:hAnsi="Times New Roman"/>
          <w:sz w:val="28"/>
          <w:szCs w:val="28"/>
        </w:rPr>
      </w:pPr>
      <w:r w:rsidRPr="00E04C8D">
        <w:rPr>
          <w:rFonts w:ascii="Times New Roman" w:hAnsi="Times New Roman"/>
          <w:sz w:val="28"/>
          <w:szCs w:val="28"/>
          <w:u w:val="single"/>
        </w:rPr>
        <w:t>Реклама книги.</w:t>
      </w:r>
      <w:r w:rsidRPr="00AB562A">
        <w:rPr>
          <w:rFonts w:ascii="Times New Roman" w:hAnsi="Times New Roman"/>
          <w:sz w:val="28"/>
          <w:szCs w:val="28"/>
        </w:rPr>
        <w:t xml:space="preserve"> У класі вивішуються списки рекомендованої для читання літератури, що періодично обновлюються і доповнюються. Учителем організовуються виставки книжних новинок, книги рекламуються в безпосередньому спілкуванні з учнями під час виступу бібліотекаря у класі, в індивідуальних бесідах учителя з дітьми.</w:t>
      </w:r>
    </w:p>
    <w:p w:rsidR="002D5EDC" w:rsidRPr="00AB562A" w:rsidRDefault="002D5EDC" w:rsidP="00EA3DCF">
      <w:pPr>
        <w:spacing w:after="0" w:line="240" w:lineRule="auto"/>
        <w:ind w:firstLine="708"/>
        <w:jc w:val="both"/>
        <w:rPr>
          <w:rFonts w:ascii="Times New Roman" w:hAnsi="Times New Roman"/>
          <w:sz w:val="28"/>
          <w:szCs w:val="28"/>
        </w:rPr>
      </w:pPr>
      <w:r w:rsidRPr="00E04C8D">
        <w:rPr>
          <w:rFonts w:ascii="Times New Roman" w:hAnsi="Times New Roman"/>
          <w:sz w:val="28"/>
          <w:szCs w:val="28"/>
          <w:u w:val="single"/>
        </w:rPr>
        <w:t>Індивідуальна допомога і контроль.</w:t>
      </w:r>
      <w:r w:rsidRPr="00AB562A">
        <w:rPr>
          <w:rFonts w:ascii="Times New Roman" w:hAnsi="Times New Roman"/>
          <w:sz w:val="28"/>
          <w:szCs w:val="28"/>
        </w:rPr>
        <w:t xml:space="preserve"> Бесіди з учнями про ту книгу, яку вони читають або прочитали. Обмін думками, порівняння книги з кінофільмом, обговорення ілюстрацій перегляд записів учня про прочитану книгу. Бесіди з батьками учнів про роль читання у навчанні та формуванні особистості дитини.</w:t>
      </w:r>
    </w:p>
    <w:p w:rsidR="002D5EDC" w:rsidRPr="00AB562A" w:rsidRDefault="002D5EDC" w:rsidP="00EA3DCF">
      <w:pPr>
        <w:spacing w:after="0" w:line="240" w:lineRule="auto"/>
        <w:ind w:firstLine="708"/>
        <w:jc w:val="both"/>
        <w:rPr>
          <w:rFonts w:ascii="Times New Roman" w:hAnsi="Times New Roman"/>
          <w:sz w:val="28"/>
          <w:szCs w:val="28"/>
        </w:rPr>
      </w:pPr>
      <w:r w:rsidRPr="00E04C8D">
        <w:rPr>
          <w:rFonts w:ascii="Times New Roman" w:hAnsi="Times New Roman"/>
          <w:sz w:val="28"/>
          <w:szCs w:val="28"/>
          <w:u w:val="single"/>
        </w:rPr>
        <w:t>Масові позакласні заходи.</w:t>
      </w:r>
      <w:r w:rsidRPr="00AB562A">
        <w:rPr>
          <w:rFonts w:ascii="Times New Roman" w:hAnsi="Times New Roman"/>
          <w:sz w:val="28"/>
          <w:szCs w:val="28"/>
        </w:rPr>
        <w:t xml:space="preserve"> Літературні свята, вікторини, КВК, зустрічі з письменниками, з учителями старших класів, бібліотечні уроки тощо. У підготовці масових заходів школярі обов’язково приймають активну участь: вони готуються до виступів, обладнують виставки, зустрічають гостей, організовують ігри. На масові заходи запрошуються батьки.</w:t>
      </w:r>
      <w:r>
        <w:rPr>
          <w:rFonts w:ascii="Times New Roman" w:hAnsi="Times New Roman"/>
          <w:sz w:val="28"/>
          <w:szCs w:val="28"/>
        </w:rPr>
        <w:t xml:space="preserve"> (Додаток </w:t>
      </w:r>
      <w:r>
        <w:rPr>
          <w:rFonts w:ascii="Times New Roman" w:hAnsi="Times New Roman"/>
          <w:sz w:val="28"/>
          <w:szCs w:val="28"/>
          <w:lang w:val="ru-RU"/>
        </w:rPr>
        <w:t>8</w:t>
      </w:r>
      <w:r>
        <w:rPr>
          <w:rFonts w:ascii="Times New Roman" w:hAnsi="Times New Roman"/>
          <w:sz w:val="28"/>
          <w:szCs w:val="28"/>
        </w:rPr>
        <w:t>).</w:t>
      </w:r>
    </w:p>
    <w:p w:rsidR="002D5EDC" w:rsidRPr="00AB562A" w:rsidRDefault="002D5EDC" w:rsidP="00EA3DCF">
      <w:pPr>
        <w:spacing w:after="0" w:line="240" w:lineRule="auto"/>
        <w:ind w:firstLine="708"/>
        <w:jc w:val="both"/>
        <w:rPr>
          <w:rFonts w:ascii="Times New Roman" w:hAnsi="Times New Roman"/>
          <w:sz w:val="28"/>
          <w:szCs w:val="28"/>
        </w:rPr>
      </w:pPr>
      <w:r w:rsidRPr="00E04C8D">
        <w:rPr>
          <w:rFonts w:ascii="Times New Roman" w:hAnsi="Times New Roman"/>
          <w:sz w:val="28"/>
          <w:szCs w:val="28"/>
          <w:u w:val="single"/>
        </w:rPr>
        <w:t>Запис до бібліотеки.</w:t>
      </w:r>
      <w:r w:rsidRPr="00AB562A">
        <w:rPr>
          <w:rFonts w:ascii="Times New Roman" w:hAnsi="Times New Roman"/>
          <w:sz w:val="28"/>
          <w:szCs w:val="28"/>
        </w:rPr>
        <w:t xml:space="preserve"> До шкільної бібліотеки першокласники записуються в залежності від міри оволодіння навичкою читання. Бажано, щоб на початок квітня всі першокласники стали читачами бібліотеки. Вчитель 1-2 рази на місяць відвідує бібліотеку, знайомиться з читацькими формулярами своїх учнів, спілкується з бібліотекарем.</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Іноді діти записуються в іншу бібліотеку – за місцем проживання, у міську. Відвідування позашкільної бібліотеки сприяє розвитку дитини.</w:t>
      </w:r>
    </w:p>
    <w:p w:rsidR="002D5EDC" w:rsidRPr="00AB562A" w:rsidRDefault="002D5EDC" w:rsidP="00EA3DCF">
      <w:pPr>
        <w:spacing w:after="0" w:line="240" w:lineRule="auto"/>
        <w:ind w:firstLine="708"/>
        <w:jc w:val="both"/>
        <w:rPr>
          <w:rFonts w:ascii="Times New Roman" w:hAnsi="Times New Roman"/>
          <w:sz w:val="28"/>
          <w:szCs w:val="28"/>
        </w:rPr>
      </w:pPr>
      <w:r w:rsidRPr="00E04C8D">
        <w:rPr>
          <w:rFonts w:ascii="Times New Roman" w:hAnsi="Times New Roman"/>
          <w:sz w:val="28"/>
          <w:szCs w:val="28"/>
          <w:u w:val="single"/>
        </w:rPr>
        <w:t>Облік прочитаного.</w:t>
      </w:r>
      <w:r w:rsidRPr="00AB562A">
        <w:rPr>
          <w:rFonts w:ascii="Times New Roman" w:hAnsi="Times New Roman"/>
          <w:sz w:val="28"/>
          <w:szCs w:val="28"/>
        </w:rPr>
        <w:t xml:space="preserve"> Облік прочитаного можна здійснювати за допомогою бібліотечних формулярів. Доцільне використання читацьких щоденників. Облік прочитаного може здійснюватися і в усній формі: учні розповідають про прочитане на уроках позакласного читання, на звичайних уроках літературного читання, в індивідуальних бесідах з учителем.</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Організація і впровадження позаурочних форм роботи з дитячою книгою навчає дітей правильному спілкуванню з книгою, бережливому ставленню до неї, що є важливою складовою культури «спілкування» з книгою.</w:t>
      </w:r>
    </w:p>
    <w:p w:rsidR="002D5EDC" w:rsidRPr="00612C7D" w:rsidRDefault="002D5EDC" w:rsidP="00EA3DCF">
      <w:pPr>
        <w:spacing w:after="0" w:line="240" w:lineRule="auto"/>
        <w:jc w:val="both"/>
        <w:rPr>
          <w:rFonts w:ascii="Times New Roman" w:hAnsi="Times New Roman"/>
          <w:sz w:val="28"/>
          <w:szCs w:val="28"/>
          <w:u w:val="single"/>
        </w:rPr>
      </w:pPr>
      <w:r>
        <w:rPr>
          <w:rFonts w:ascii="Times New Roman" w:hAnsi="Times New Roman"/>
          <w:sz w:val="28"/>
          <w:szCs w:val="28"/>
          <w:lang w:val="ru-RU"/>
        </w:rPr>
        <w:t xml:space="preserve">     </w:t>
      </w:r>
      <w:r w:rsidRPr="00612C7D">
        <w:rPr>
          <w:rFonts w:ascii="Times New Roman" w:hAnsi="Times New Roman"/>
          <w:sz w:val="28"/>
          <w:szCs w:val="28"/>
          <w:u w:val="single"/>
        </w:rPr>
        <w:t>3.8.3 Методи формування читацької самостійності першокласників на уроках роботи з дитячою книгою</w:t>
      </w:r>
    </w:p>
    <w:p w:rsidR="002D5EDC" w:rsidRPr="00612C7D" w:rsidRDefault="002D5EDC" w:rsidP="00EA3DCF">
      <w:pPr>
        <w:spacing w:after="0" w:line="240" w:lineRule="auto"/>
        <w:jc w:val="both"/>
        <w:rPr>
          <w:rFonts w:ascii="Times New Roman" w:hAnsi="Times New Roman"/>
          <w:sz w:val="16"/>
          <w:szCs w:val="16"/>
        </w:rPr>
      </w:pP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Провідним методом навчання на уроках роботи з дитячою книгою є читання-розглядання книг, тобто освоєння книг у єдності тексту і позатекстової інформації, спрямованої на допомогу читачеві у розумінні тексту. Вчитель повинен допомогти читачеві-початківцю одразу привчити себе самостійно використовувати цю допомогу, спиратися на неї. Адже вміння читача користуватися позатекстовою інформацією навчає дитину розмірковувати над змістом книги, посилює виховний і розвиваючий ефект самостійного читання.</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З метою підвищення ефективності уроків позакласного читання і формування читацької самостійності, на думку Н. Світловської, доцільне використання творчої роботи:</w:t>
      </w:r>
    </w:p>
    <w:p w:rsidR="002D5EDC" w:rsidRPr="00612C7D" w:rsidRDefault="002D5EDC" w:rsidP="00EA3DCF">
      <w:pPr>
        <w:pStyle w:val="ListParagraph"/>
        <w:numPr>
          <w:ilvl w:val="0"/>
          <w:numId w:val="27"/>
        </w:numPr>
        <w:spacing w:after="0" w:line="240" w:lineRule="auto"/>
        <w:jc w:val="both"/>
        <w:rPr>
          <w:rFonts w:ascii="Times New Roman" w:hAnsi="Times New Roman"/>
          <w:sz w:val="28"/>
          <w:szCs w:val="28"/>
        </w:rPr>
      </w:pPr>
      <w:r w:rsidRPr="00612C7D">
        <w:rPr>
          <w:rFonts w:ascii="Times New Roman" w:hAnsi="Times New Roman"/>
          <w:sz w:val="28"/>
          <w:szCs w:val="28"/>
        </w:rPr>
        <w:t>стислий переказ, у якому дитина повинна відібрати головне, відкинути другорядне: читач вибирає з тексту головний зміст, передає його зв’язно, послідовно, без пропусків;</w:t>
      </w:r>
    </w:p>
    <w:p w:rsidR="002D5EDC" w:rsidRPr="00612C7D" w:rsidRDefault="002D5EDC" w:rsidP="00EA3DCF">
      <w:pPr>
        <w:pStyle w:val="ListParagraph"/>
        <w:numPr>
          <w:ilvl w:val="0"/>
          <w:numId w:val="27"/>
        </w:numPr>
        <w:spacing w:after="0" w:line="240" w:lineRule="auto"/>
        <w:jc w:val="both"/>
        <w:rPr>
          <w:rFonts w:ascii="Times New Roman" w:hAnsi="Times New Roman"/>
          <w:sz w:val="28"/>
          <w:szCs w:val="28"/>
        </w:rPr>
      </w:pPr>
      <w:r w:rsidRPr="00612C7D">
        <w:rPr>
          <w:rFonts w:ascii="Times New Roman" w:hAnsi="Times New Roman"/>
          <w:sz w:val="28"/>
          <w:szCs w:val="28"/>
        </w:rPr>
        <w:t>переказ зі зміною особи оповідача;</w:t>
      </w:r>
    </w:p>
    <w:p w:rsidR="002D5EDC" w:rsidRPr="00612C7D" w:rsidRDefault="002D5EDC" w:rsidP="00EA3DCF">
      <w:pPr>
        <w:pStyle w:val="ListParagraph"/>
        <w:numPr>
          <w:ilvl w:val="0"/>
          <w:numId w:val="27"/>
        </w:numPr>
        <w:spacing w:after="0" w:line="240" w:lineRule="auto"/>
        <w:jc w:val="both"/>
        <w:rPr>
          <w:rFonts w:ascii="Times New Roman" w:hAnsi="Times New Roman"/>
          <w:sz w:val="28"/>
          <w:szCs w:val="28"/>
        </w:rPr>
      </w:pPr>
      <w:r w:rsidRPr="00612C7D">
        <w:rPr>
          <w:rFonts w:ascii="Times New Roman" w:hAnsi="Times New Roman"/>
          <w:sz w:val="28"/>
          <w:szCs w:val="28"/>
        </w:rPr>
        <w:t>переказ від імені одного з персонажів (задля виконання такого завдання учень повинен увійти у роль героя, подивитися на події його очима);</w:t>
      </w:r>
    </w:p>
    <w:p w:rsidR="002D5EDC" w:rsidRPr="00612C7D" w:rsidRDefault="002D5EDC" w:rsidP="00EA3DCF">
      <w:pPr>
        <w:pStyle w:val="ListParagraph"/>
        <w:numPr>
          <w:ilvl w:val="0"/>
          <w:numId w:val="27"/>
        </w:numPr>
        <w:spacing w:after="0" w:line="240" w:lineRule="auto"/>
        <w:jc w:val="both"/>
        <w:rPr>
          <w:rFonts w:ascii="Times New Roman" w:hAnsi="Times New Roman"/>
          <w:sz w:val="28"/>
          <w:szCs w:val="28"/>
        </w:rPr>
      </w:pPr>
      <w:r w:rsidRPr="00612C7D">
        <w:rPr>
          <w:rFonts w:ascii="Times New Roman" w:hAnsi="Times New Roman"/>
          <w:sz w:val="28"/>
          <w:szCs w:val="28"/>
        </w:rPr>
        <w:t>передача прочитаного за особами;</w:t>
      </w:r>
    </w:p>
    <w:p w:rsidR="002D5EDC" w:rsidRPr="00612C7D" w:rsidRDefault="002D5EDC" w:rsidP="00EA3DCF">
      <w:pPr>
        <w:pStyle w:val="ListParagraph"/>
        <w:numPr>
          <w:ilvl w:val="0"/>
          <w:numId w:val="27"/>
        </w:numPr>
        <w:spacing w:after="0" w:line="240" w:lineRule="auto"/>
        <w:jc w:val="both"/>
        <w:rPr>
          <w:rFonts w:ascii="Times New Roman" w:hAnsi="Times New Roman"/>
          <w:sz w:val="28"/>
          <w:szCs w:val="28"/>
        </w:rPr>
      </w:pPr>
      <w:r w:rsidRPr="00612C7D">
        <w:rPr>
          <w:rFonts w:ascii="Times New Roman" w:hAnsi="Times New Roman"/>
          <w:sz w:val="28"/>
          <w:szCs w:val="28"/>
        </w:rPr>
        <w:t>інсценізація;</w:t>
      </w:r>
    </w:p>
    <w:p w:rsidR="002D5EDC" w:rsidRPr="00612C7D" w:rsidRDefault="002D5EDC" w:rsidP="00EA3DCF">
      <w:pPr>
        <w:pStyle w:val="ListParagraph"/>
        <w:numPr>
          <w:ilvl w:val="0"/>
          <w:numId w:val="27"/>
        </w:numPr>
        <w:spacing w:after="0" w:line="240" w:lineRule="auto"/>
        <w:jc w:val="both"/>
        <w:rPr>
          <w:rFonts w:ascii="Times New Roman" w:hAnsi="Times New Roman"/>
          <w:sz w:val="28"/>
          <w:szCs w:val="28"/>
        </w:rPr>
      </w:pPr>
      <w:r w:rsidRPr="00612C7D">
        <w:rPr>
          <w:rFonts w:ascii="Times New Roman" w:hAnsi="Times New Roman"/>
          <w:sz w:val="28"/>
          <w:szCs w:val="28"/>
        </w:rPr>
        <w:t>ілюстрування прочитаного (словесне, графічне).</w:t>
      </w:r>
    </w:p>
    <w:p w:rsidR="002D5EDC" w:rsidRPr="00612C7D" w:rsidRDefault="002D5EDC" w:rsidP="00EA3DCF">
      <w:pPr>
        <w:pStyle w:val="ListParagraph"/>
        <w:spacing w:after="0" w:line="240" w:lineRule="auto"/>
        <w:ind w:left="360"/>
        <w:jc w:val="both"/>
        <w:rPr>
          <w:rFonts w:ascii="Times New Roman" w:hAnsi="Times New Roman"/>
          <w:sz w:val="16"/>
          <w:szCs w:val="16"/>
        </w:rPr>
      </w:pP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Впровадження творчої роботи як методу формування читацької самостійності на підготовчому етапі навчання, на мою думку, є доцільним з урахуванням вікових і індивідуальних особливостей дітей. На наступних етапах формування читацької самостійності молодших школярів він є одним з найефективніших засобів розвитку якості читання, оскільки виконання різних видів творчої роботи потребує неодноразового ретельного перечитування тексту, а також аналізу прочитаного.</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Г. Первова як один з методів роботи на таких уроках пропонує проведення найпростіших літературних ігор, таких як: «Назви героя за описом», «Відшукай помилки у послідовності казки», «Здогадайся за ілюстраціями, про що йтиметься у казці» тощо.</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Варто розглянути особливості використання бесіди як методу формування читацької самостійності на різних етапах формування читацької самостійності. У формі бесіди проводиться обговорення прочитаних книг, рекомендація нових: використання елементів бесіди допомагає виокремити головне у прочитаному творі, з’ясувати послідовність подій, час і місце дії, причинно-наслідкові зв’язки. Своєрідність бесіди на уроках роботи з дитячою книгою та на уроках позакласного читання полягає в тому, що всі питання розраховуються на більш високий рівень самостійності учнів, ніж звичайно, на розгорнені, нескладні відповіді учнів, на застосування ними додаткових відомостей – із життя, із інших книг. Як і на звичайних уроках, використовуються вступні, супровідні та підсумкові бесіди.</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Ще одним важливим засобом розвитку читацької самостійності учнів вважаю організацію творчої діяльності, спрямованої на використання і добір рими, а також створення власних творів, казок, історій. Виконання таких завдань доцільне на всіх етапах формування читацької самостійності учнів, сприяє розвитку дитячої літературної творчості, заохоченням до літератури.</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З першого класу важливо не просто познайомити своїх учнів з книгою, навчити читати, а зробити читання невід’ємною складовою життя дитини. Тому вже у перший рік навчання з метою обліку прочитаного у класі запропонувала дітям допомогти «розпуститися дереву пізнань». Для цього використовувала плакат із зображенням казкового дерева, квіти на якому – пелюстки із записаною на них назвою книги (або окремого твору), що діти прочитали вдома. В оформленні пелюсток беруть участь батьки. Вранці, коли дитина прийшла у клас, вона вішає власну пелюстку на «дерево пізнань», а потім, перед початком уроків, діти разом з вчителем підходять до дерева і учні називають твори, які вони прочитали.</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З метою організації реклами книг на уроках роботи з дитячою книгою і на уроках навчання грамоти пропонувала дітям обмінятися думками про прочитане, поділитися своїми враженнями, що сприяє розвитку інтересу до читання. Діти обмінюються не лише думками і враженнями, а й книгами. Такому виду роботи приділяю на уроках 3-5 хвилин. На наступних етапах формування читацької самостійності молодших школярів також вважаю доцільним використання даного методу роботи на уроках літературного і позакласного читання.</w:t>
      </w: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Підсумовуючи вищеописані методи формування читацької самостійності першокласників на уроках роботи з дитячою книгою, найбільш оптимальними вважаю:</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бесіду про прочитане,</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обмін думками,</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читання-розглядання,</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спеціальні вправи на формування читацької самостійності,</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переказ прочитаного,</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передача прочитаного в особах,</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ілюстрування прочитаного,</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творча діяльність дітей, спрямована на використання і добір рими, створення власних творів дітей;</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літературні ігри</w:t>
      </w:r>
      <w:r>
        <w:rPr>
          <w:rFonts w:ascii="Times New Roman" w:hAnsi="Times New Roman"/>
          <w:sz w:val="28"/>
          <w:szCs w:val="28"/>
        </w:rPr>
        <w:t xml:space="preserve"> (додаток </w:t>
      </w:r>
      <w:r>
        <w:rPr>
          <w:rFonts w:ascii="Times New Roman" w:hAnsi="Times New Roman"/>
          <w:sz w:val="28"/>
          <w:szCs w:val="28"/>
          <w:lang w:val="ru-RU"/>
        </w:rPr>
        <w:t>4</w:t>
      </w:r>
      <w:r>
        <w:rPr>
          <w:rFonts w:ascii="Times New Roman" w:hAnsi="Times New Roman"/>
          <w:sz w:val="28"/>
          <w:szCs w:val="28"/>
        </w:rPr>
        <w:t>)</w:t>
      </w:r>
      <w:r w:rsidRPr="00612C7D">
        <w:rPr>
          <w:rFonts w:ascii="Times New Roman" w:hAnsi="Times New Roman"/>
          <w:sz w:val="28"/>
          <w:szCs w:val="28"/>
        </w:rPr>
        <w:t>,</w:t>
      </w:r>
    </w:p>
    <w:p w:rsidR="002D5EDC" w:rsidRPr="00612C7D" w:rsidRDefault="002D5EDC" w:rsidP="00EA3DCF">
      <w:pPr>
        <w:pStyle w:val="ListParagraph"/>
        <w:numPr>
          <w:ilvl w:val="0"/>
          <w:numId w:val="28"/>
        </w:numPr>
        <w:spacing w:after="0" w:line="240" w:lineRule="auto"/>
        <w:jc w:val="both"/>
        <w:rPr>
          <w:rFonts w:ascii="Times New Roman" w:hAnsi="Times New Roman"/>
          <w:sz w:val="28"/>
          <w:szCs w:val="28"/>
        </w:rPr>
      </w:pPr>
      <w:r w:rsidRPr="00612C7D">
        <w:rPr>
          <w:rFonts w:ascii="Times New Roman" w:hAnsi="Times New Roman"/>
          <w:sz w:val="28"/>
          <w:szCs w:val="28"/>
        </w:rPr>
        <w:t>облік прочитаного.</w:t>
      </w:r>
    </w:p>
    <w:p w:rsidR="002D5EDC" w:rsidRPr="00612C7D" w:rsidRDefault="002D5EDC" w:rsidP="00EA3DCF">
      <w:pPr>
        <w:pStyle w:val="ListParagraph"/>
        <w:spacing w:after="0" w:line="240" w:lineRule="auto"/>
        <w:ind w:left="360"/>
        <w:jc w:val="both"/>
        <w:rPr>
          <w:rFonts w:ascii="Times New Roman" w:hAnsi="Times New Roman"/>
          <w:sz w:val="16"/>
          <w:szCs w:val="16"/>
        </w:rPr>
      </w:pPr>
    </w:p>
    <w:p w:rsidR="002D5EDC" w:rsidRPr="00AB562A" w:rsidRDefault="002D5EDC" w:rsidP="00EA3DCF">
      <w:pPr>
        <w:spacing w:after="0" w:line="240" w:lineRule="auto"/>
        <w:ind w:firstLine="360"/>
        <w:jc w:val="both"/>
        <w:rPr>
          <w:rFonts w:ascii="Times New Roman" w:hAnsi="Times New Roman"/>
          <w:sz w:val="28"/>
          <w:szCs w:val="28"/>
        </w:rPr>
      </w:pPr>
      <w:r w:rsidRPr="00AB562A">
        <w:rPr>
          <w:rFonts w:ascii="Times New Roman" w:hAnsi="Times New Roman"/>
          <w:sz w:val="28"/>
          <w:szCs w:val="28"/>
        </w:rPr>
        <w:t>Систематичне використання вищезазначених методів в урочній діяльності та в проведенні позаурочних заходів сприяє формуванню читацької самостійності дітей, розвитку їхнього інтересу до читання, є умовою адаптації дітей у навчальному процесі та допомагають увійти у світ дитячої літератури.</w:t>
      </w:r>
    </w:p>
    <w:p w:rsidR="002D5EDC" w:rsidRPr="00AB562A" w:rsidRDefault="002D5EDC" w:rsidP="00EA3DCF">
      <w:pPr>
        <w:spacing w:after="0" w:line="240" w:lineRule="auto"/>
        <w:jc w:val="both"/>
        <w:rPr>
          <w:rFonts w:ascii="Times New Roman" w:hAnsi="Times New Roman"/>
          <w:sz w:val="28"/>
          <w:szCs w:val="28"/>
        </w:rPr>
      </w:pPr>
    </w:p>
    <w:p w:rsidR="002D5EDC" w:rsidRPr="00612C7D" w:rsidRDefault="002D5EDC" w:rsidP="00EA3DCF">
      <w:pPr>
        <w:spacing w:after="0" w:line="240" w:lineRule="auto"/>
        <w:jc w:val="both"/>
        <w:rPr>
          <w:rFonts w:ascii="Times New Roman" w:hAnsi="Times New Roman"/>
          <w:b/>
          <w:sz w:val="28"/>
          <w:szCs w:val="28"/>
        </w:rPr>
      </w:pPr>
      <w:r w:rsidRPr="00612C7D">
        <w:rPr>
          <w:rFonts w:ascii="Times New Roman" w:hAnsi="Times New Roman"/>
          <w:b/>
          <w:sz w:val="28"/>
          <w:szCs w:val="28"/>
        </w:rPr>
        <w:t>3.9 Критеріальна характеристика рівней сформованості читацької самостійності першокласників на уроках роботи з дитячою книгою</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Процес формування інтересу до книг і позитивного ставлення до самостійного читання у першокласників, як і будь-яка складова доцільно організованого навчального процесу, підпорядковується суворо визначеним дидактичним і методичним закономірностям.</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Головна закономірність процесу навчання – складна взаємна залежність між знанням книг і відношенням до книги, до самостійного читання.</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У відповідності до провідної закономірності процесу навчання читання можна виокремити критерії сформованості читацької самостійності першокласників на уроках роботи з дитячою книгою.</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Н. Світловська визначила критерії, згідно яких можна робити висновки про рівень сформованості молодших школярів, в тому числі і першокласників:</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 уміння працювати з книгою;</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 начитаність (знання змісту прочитаних творів, визначених програмою);</w:t>
      </w:r>
    </w:p>
    <w:p w:rsidR="002D5EDC" w:rsidRPr="00AB562A" w:rsidRDefault="002D5EDC" w:rsidP="00EA3DCF">
      <w:pPr>
        <w:spacing w:after="0" w:line="240" w:lineRule="auto"/>
        <w:jc w:val="both"/>
        <w:rPr>
          <w:rFonts w:ascii="Times New Roman" w:hAnsi="Times New Roman"/>
          <w:sz w:val="28"/>
          <w:szCs w:val="28"/>
        </w:rPr>
      </w:pPr>
      <w:r w:rsidRPr="00AB562A">
        <w:rPr>
          <w:rFonts w:ascii="Times New Roman" w:hAnsi="Times New Roman"/>
          <w:sz w:val="28"/>
          <w:szCs w:val="28"/>
        </w:rPr>
        <w:t>* знання бібліографічних відомостей.</w:t>
      </w:r>
    </w:p>
    <w:p w:rsidR="002D5EDC" w:rsidRPr="00AB562A" w:rsidRDefault="002D5EDC" w:rsidP="00EA3DCF">
      <w:pPr>
        <w:spacing w:after="0" w:line="240" w:lineRule="auto"/>
        <w:jc w:val="both"/>
        <w:rPr>
          <w:rFonts w:ascii="Times New Roman" w:hAnsi="Times New Roman"/>
          <w:sz w:val="28"/>
          <w:szCs w:val="28"/>
        </w:rPr>
      </w:pPr>
    </w:p>
    <w:p w:rsidR="002D5EDC" w:rsidRPr="005D4334" w:rsidRDefault="002D5EDC" w:rsidP="00EA3DCF">
      <w:pPr>
        <w:spacing w:after="0" w:line="240" w:lineRule="auto"/>
        <w:jc w:val="both"/>
        <w:rPr>
          <w:rFonts w:ascii="Times New Roman" w:hAnsi="Times New Roman"/>
          <w:sz w:val="28"/>
          <w:szCs w:val="28"/>
          <w:u w:val="single"/>
        </w:rPr>
      </w:pPr>
      <w:r w:rsidRPr="005D4334">
        <w:rPr>
          <w:rFonts w:ascii="Times New Roman" w:hAnsi="Times New Roman"/>
          <w:sz w:val="28"/>
          <w:szCs w:val="28"/>
          <w:u w:val="single"/>
        </w:rPr>
        <w:t>3.9.1 Державні вимоги до рівня загальноосвітньої підготовки учнів, що характеризують уміння учнів працювати з дитячою книгою</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У програмі для середньої загальноосвітньої школи зазначено державні вимоги до рівня загальноосвітньої підготовки учнів, що характеризують уміння учнів працювати з дитячою книгою. Згідно до цих вимог учень або учениця:</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практично розрізняє, називає структурні елементи дитячої книги: обкладинка, корінець, сторінка;</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знаходить, показує на обкладинці, титульному листі і на сторінках книги назву (заголовок) твору, прізвище письменника, ілюстрації;</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правильно називає книгу(твір): спочатку прізвище письменника, потім назву (заголовок):</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виявляє інтерес до дитячих книг, знайомих і незнайомих;</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розглядає дитячу книгу (ілюстрації, назву, прізвище письменника);</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висловлює припущення (у кількох словах), про що може розповісти книга, що розглядається;</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знає прізвища дитячих письменників, твори яких читалися вчителем і розглядалися протягом року;</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знає заголовки і авторів кількох книг, що найбільше сподобалися;</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практично розрізняє дитячі періодичні видання: газету, журнал;</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правильно називає 1-2 дитячих журнали (наприклад, «Барвінок», «Малятко»);</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пояснює, для чого потрібна бібліотека, читальна зала, для чого влаштовують книжкові виставки, хто допомагає вибрати книжку у бібліотеці;</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дотримується (під керівництвом вчителя) правил збереження книги, гігієни читання-розглядання, елементарних правил поведінки у бібліотеці;</w:t>
      </w:r>
    </w:p>
    <w:p w:rsidR="002D5EDC" w:rsidRPr="005D4334" w:rsidRDefault="002D5EDC" w:rsidP="00EA3DCF">
      <w:pPr>
        <w:pStyle w:val="ListParagraph"/>
        <w:numPr>
          <w:ilvl w:val="0"/>
          <w:numId w:val="29"/>
        </w:numPr>
        <w:spacing w:after="0" w:line="240" w:lineRule="auto"/>
        <w:jc w:val="both"/>
        <w:rPr>
          <w:rFonts w:ascii="Times New Roman" w:hAnsi="Times New Roman"/>
          <w:sz w:val="28"/>
          <w:szCs w:val="28"/>
        </w:rPr>
      </w:pPr>
      <w:r w:rsidRPr="005D4334">
        <w:rPr>
          <w:rFonts w:ascii="Times New Roman" w:hAnsi="Times New Roman"/>
          <w:sz w:val="28"/>
          <w:szCs w:val="28"/>
        </w:rPr>
        <w:t>усно описує малюнок (ілюстрацію) до певного епізоду літературного твору.</w:t>
      </w:r>
    </w:p>
    <w:p w:rsidR="002D5EDC" w:rsidRPr="00AB562A" w:rsidRDefault="002D5EDC" w:rsidP="00EA3DCF">
      <w:pPr>
        <w:spacing w:after="0" w:line="240" w:lineRule="auto"/>
        <w:jc w:val="both"/>
        <w:rPr>
          <w:rFonts w:ascii="Times New Roman" w:hAnsi="Times New Roman"/>
          <w:sz w:val="28"/>
          <w:szCs w:val="28"/>
        </w:rPr>
      </w:pPr>
    </w:p>
    <w:p w:rsidR="002D5EDC" w:rsidRPr="00F076B8" w:rsidRDefault="002D5EDC" w:rsidP="00EA3DCF">
      <w:pPr>
        <w:spacing w:after="0" w:line="240" w:lineRule="auto"/>
        <w:jc w:val="both"/>
        <w:rPr>
          <w:rFonts w:ascii="Times New Roman" w:hAnsi="Times New Roman"/>
          <w:sz w:val="28"/>
          <w:szCs w:val="28"/>
          <w:u w:val="single"/>
          <w:lang w:val="ru-RU"/>
        </w:rPr>
      </w:pPr>
      <w:r w:rsidRPr="005D4334">
        <w:rPr>
          <w:rFonts w:ascii="Times New Roman" w:hAnsi="Times New Roman"/>
          <w:sz w:val="28"/>
          <w:szCs w:val="28"/>
          <w:u w:val="single"/>
        </w:rPr>
        <w:t>3.9.2 Характерні ознаки начитаності учнів</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На думку О. Джежелей і А. Ємець, начитаність учнів характеризується наступними показниками:</w:t>
      </w:r>
    </w:p>
    <w:p w:rsidR="002D5EDC" w:rsidRPr="005D4334" w:rsidRDefault="002D5EDC" w:rsidP="00EA3DCF">
      <w:pPr>
        <w:pStyle w:val="ListParagraph"/>
        <w:numPr>
          <w:ilvl w:val="0"/>
          <w:numId w:val="30"/>
        </w:numPr>
        <w:spacing w:after="0" w:line="240" w:lineRule="auto"/>
        <w:jc w:val="both"/>
        <w:rPr>
          <w:rFonts w:ascii="Times New Roman" w:hAnsi="Times New Roman"/>
          <w:sz w:val="28"/>
          <w:szCs w:val="28"/>
        </w:rPr>
      </w:pPr>
      <w:r w:rsidRPr="005D4334">
        <w:rPr>
          <w:rFonts w:ascii="Times New Roman" w:hAnsi="Times New Roman"/>
          <w:sz w:val="28"/>
          <w:szCs w:val="28"/>
        </w:rPr>
        <w:t>знанням назв дитячих книг, творів, з якими неодноразово зустрічалися протягом року;</w:t>
      </w:r>
    </w:p>
    <w:p w:rsidR="002D5EDC" w:rsidRPr="005D4334" w:rsidRDefault="002D5EDC" w:rsidP="00EA3DCF">
      <w:pPr>
        <w:pStyle w:val="ListParagraph"/>
        <w:numPr>
          <w:ilvl w:val="0"/>
          <w:numId w:val="30"/>
        </w:numPr>
        <w:spacing w:after="0" w:line="240" w:lineRule="auto"/>
        <w:jc w:val="both"/>
        <w:rPr>
          <w:rFonts w:ascii="Times New Roman" w:hAnsi="Times New Roman"/>
          <w:sz w:val="28"/>
          <w:szCs w:val="28"/>
        </w:rPr>
      </w:pPr>
      <w:r w:rsidRPr="005D4334">
        <w:rPr>
          <w:rFonts w:ascii="Times New Roman" w:hAnsi="Times New Roman"/>
          <w:sz w:val="28"/>
          <w:szCs w:val="28"/>
        </w:rPr>
        <w:t>знанням змісту творів, ілюстрацій, заголовків книг, прізвищ авторів;</w:t>
      </w:r>
    </w:p>
    <w:p w:rsidR="002D5EDC" w:rsidRPr="005D4334" w:rsidRDefault="002D5EDC" w:rsidP="00EA3DCF">
      <w:pPr>
        <w:pStyle w:val="ListParagraph"/>
        <w:numPr>
          <w:ilvl w:val="0"/>
          <w:numId w:val="30"/>
        </w:numPr>
        <w:spacing w:after="0" w:line="240" w:lineRule="auto"/>
        <w:jc w:val="both"/>
        <w:rPr>
          <w:rFonts w:ascii="Times New Roman" w:hAnsi="Times New Roman"/>
          <w:sz w:val="28"/>
          <w:szCs w:val="28"/>
        </w:rPr>
      </w:pPr>
      <w:r w:rsidRPr="005D4334">
        <w:rPr>
          <w:rFonts w:ascii="Times New Roman" w:hAnsi="Times New Roman"/>
          <w:sz w:val="28"/>
          <w:szCs w:val="28"/>
        </w:rPr>
        <w:t>умінням відрізняти сюжет знайомих книг за ілюстраціями;</w:t>
      </w:r>
    </w:p>
    <w:p w:rsidR="002D5EDC" w:rsidRPr="005D4334" w:rsidRDefault="002D5EDC" w:rsidP="00EA3DCF">
      <w:pPr>
        <w:pStyle w:val="ListParagraph"/>
        <w:numPr>
          <w:ilvl w:val="0"/>
          <w:numId w:val="30"/>
        </w:numPr>
        <w:spacing w:after="0" w:line="240" w:lineRule="auto"/>
        <w:jc w:val="both"/>
        <w:rPr>
          <w:rFonts w:ascii="Times New Roman" w:hAnsi="Times New Roman"/>
          <w:sz w:val="28"/>
          <w:szCs w:val="28"/>
        </w:rPr>
      </w:pPr>
      <w:r w:rsidRPr="005D4334">
        <w:rPr>
          <w:rFonts w:ascii="Times New Roman" w:hAnsi="Times New Roman"/>
          <w:sz w:val="28"/>
          <w:szCs w:val="28"/>
        </w:rPr>
        <w:t>осмислювати за допомогою вчителя заголовок твору (чому книгу так названо).</w:t>
      </w:r>
    </w:p>
    <w:p w:rsidR="002D5EDC" w:rsidRPr="00AB562A" w:rsidRDefault="002D5EDC" w:rsidP="00EA3DCF">
      <w:pPr>
        <w:spacing w:after="0" w:line="240" w:lineRule="auto"/>
        <w:jc w:val="both"/>
        <w:rPr>
          <w:rFonts w:ascii="Times New Roman" w:hAnsi="Times New Roman"/>
          <w:sz w:val="28"/>
          <w:szCs w:val="28"/>
        </w:rPr>
      </w:pPr>
    </w:p>
    <w:p w:rsidR="002D5EDC" w:rsidRPr="005D4334" w:rsidRDefault="002D5EDC" w:rsidP="00EA3DCF">
      <w:pPr>
        <w:spacing w:after="0" w:line="240" w:lineRule="auto"/>
        <w:jc w:val="both"/>
        <w:rPr>
          <w:rFonts w:ascii="Times New Roman" w:hAnsi="Times New Roman"/>
          <w:sz w:val="28"/>
          <w:szCs w:val="28"/>
          <w:u w:val="single"/>
          <w:lang w:val="ru-RU"/>
        </w:rPr>
      </w:pPr>
      <w:r w:rsidRPr="005D4334">
        <w:rPr>
          <w:rFonts w:ascii="Times New Roman" w:hAnsi="Times New Roman"/>
          <w:sz w:val="28"/>
          <w:szCs w:val="28"/>
          <w:u w:val="single"/>
        </w:rPr>
        <w:t>3.9.3 Вимоги до знань бібліографічних відомостей</w:t>
      </w:r>
    </w:p>
    <w:p w:rsidR="002D5EDC" w:rsidRPr="00AB562A" w:rsidRDefault="002D5EDC" w:rsidP="00EA3DCF">
      <w:pPr>
        <w:spacing w:after="0" w:line="240" w:lineRule="auto"/>
        <w:ind w:firstLine="708"/>
        <w:jc w:val="both"/>
        <w:rPr>
          <w:rFonts w:ascii="Times New Roman" w:hAnsi="Times New Roman"/>
          <w:sz w:val="28"/>
          <w:szCs w:val="28"/>
        </w:rPr>
      </w:pPr>
      <w:r w:rsidRPr="00AB562A">
        <w:rPr>
          <w:rFonts w:ascii="Times New Roman" w:hAnsi="Times New Roman"/>
          <w:sz w:val="28"/>
          <w:szCs w:val="28"/>
        </w:rPr>
        <w:t>Знання бібліографічних відомостей характеризується наступними показниками:</w:t>
      </w:r>
    </w:p>
    <w:p w:rsidR="002D5EDC" w:rsidRPr="005D4334" w:rsidRDefault="002D5EDC" w:rsidP="00EA3DCF">
      <w:pPr>
        <w:pStyle w:val="ListParagraph"/>
        <w:numPr>
          <w:ilvl w:val="0"/>
          <w:numId w:val="31"/>
        </w:numPr>
        <w:spacing w:after="0" w:line="240" w:lineRule="auto"/>
        <w:jc w:val="both"/>
        <w:rPr>
          <w:rFonts w:ascii="Times New Roman" w:hAnsi="Times New Roman"/>
          <w:sz w:val="28"/>
          <w:szCs w:val="28"/>
        </w:rPr>
      </w:pPr>
      <w:r w:rsidRPr="005D4334">
        <w:rPr>
          <w:rFonts w:ascii="Times New Roman" w:hAnsi="Times New Roman"/>
          <w:sz w:val="28"/>
          <w:szCs w:val="28"/>
        </w:rPr>
        <w:t>умінням відрізняти прочитаний твір за жанровими ознаками (вірш, казка, оповідання);</w:t>
      </w:r>
    </w:p>
    <w:p w:rsidR="002D5EDC" w:rsidRPr="005D4334" w:rsidRDefault="002D5EDC" w:rsidP="00EA3DCF">
      <w:pPr>
        <w:pStyle w:val="ListParagraph"/>
        <w:numPr>
          <w:ilvl w:val="0"/>
          <w:numId w:val="31"/>
        </w:numPr>
        <w:spacing w:after="0" w:line="240" w:lineRule="auto"/>
        <w:jc w:val="both"/>
        <w:rPr>
          <w:rFonts w:ascii="Times New Roman" w:hAnsi="Times New Roman"/>
          <w:sz w:val="28"/>
          <w:szCs w:val="28"/>
        </w:rPr>
      </w:pPr>
      <w:r w:rsidRPr="005D4334">
        <w:rPr>
          <w:rFonts w:ascii="Times New Roman" w:hAnsi="Times New Roman"/>
          <w:sz w:val="28"/>
          <w:szCs w:val="28"/>
        </w:rPr>
        <w:t>умінням орієнтуватися у змісті книги, спираючись на наступні показники: ілюстрація, називання, прізвище автора;</w:t>
      </w:r>
    </w:p>
    <w:p w:rsidR="002D5EDC" w:rsidRPr="005D4334" w:rsidRDefault="002D5EDC" w:rsidP="00EA3DCF">
      <w:pPr>
        <w:pStyle w:val="ListParagraph"/>
        <w:numPr>
          <w:ilvl w:val="0"/>
          <w:numId w:val="31"/>
        </w:numPr>
        <w:spacing w:after="0" w:line="240" w:lineRule="auto"/>
        <w:jc w:val="both"/>
        <w:rPr>
          <w:rFonts w:ascii="Times New Roman" w:hAnsi="Times New Roman"/>
          <w:sz w:val="28"/>
          <w:szCs w:val="28"/>
        </w:rPr>
      </w:pPr>
      <w:r w:rsidRPr="005D4334">
        <w:rPr>
          <w:rFonts w:ascii="Times New Roman" w:hAnsi="Times New Roman"/>
          <w:sz w:val="28"/>
          <w:szCs w:val="28"/>
        </w:rPr>
        <w:t>умінням самостійно користуватися обліком умовних позначень, поданих у навчальній книзі; умінням швидко знаходити потрібні знаки, пояснювати їхнє призначення;</w:t>
      </w:r>
    </w:p>
    <w:p w:rsidR="002D5EDC" w:rsidRPr="005D4334" w:rsidRDefault="002D5EDC" w:rsidP="00EA3DCF">
      <w:pPr>
        <w:pStyle w:val="ListParagraph"/>
        <w:numPr>
          <w:ilvl w:val="0"/>
          <w:numId w:val="31"/>
        </w:numPr>
        <w:spacing w:after="0" w:line="240" w:lineRule="auto"/>
        <w:jc w:val="both"/>
        <w:rPr>
          <w:rFonts w:ascii="Times New Roman" w:hAnsi="Times New Roman"/>
          <w:sz w:val="28"/>
          <w:szCs w:val="28"/>
        </w:rPr>
      </w:pPr>
      <w:r w:rsidRPr="005D4334">
        <w:rPr>
          <w:rFonts w:ascii="Times New Roman" w:hAnsi="Times New Roman"/>
          <w:sz w:val="28"/>
          <w:szCs w:val="28"/>
        </w:rPr>
        <w:t>умінням працювати на абонементі і у читальній залі бібліотеки.</w:t>
      </w:r>
    </w:p>
    <w:p w:rsidR="002D5EDC" w:rsidRPr="003A4796" w:rsidRDefault="002D5EDC" w:rsidP="00EA3DCF">
      <w:pPr>
        <w:spacing w:after="0" w:line="240" w:lineRule="auto"/>
        <w:jc w:val="both"/>
        <w:rPr>
          <w:rFonts w:ascii="Times New Roman" w:hAnsi="Times New Roman"/>
          <w:sz w:val="28"/>
          <w:szCs w:val="28"/>
          <w:lang w:val="ru-RU"/>
        </w:rPr>
      </w:pPr>
    </w:p>
    <w:p w:rsidR="002D5EDC" w:rsidRDefault="002D5EDC" w:rsidP="00515EA5">
      <w:pPr>
        <w:spacing w:after="0" w:line="240" w:lineRule="auto"/>
        <w:ind w:firstLine="708"/>
        <w:jc w:val="both"/>
        <w:rPr>
          <w:rFonts w:ascii="Times New Roman" w:hAnsi="Times New Roman"/>
          <w:b/>
          <w:sz w:val="28"/>
          <w:szCs w:val="28"/>
        </w:rPr>
      </w:pPr>
      <w:r w:rsidRPr="00AB562A">
        <w:rPr>
          <w:rFonts w:ascii="Times New Roman" w:hAnsi="Times New Roman"/>
          <w:sz w:val="28"/>
          <w:szCs w:val="28"/>
        </w:rPr>
        <w:t xml:space="preserve">Впровадження у практику описаного мною досвіду роботи з розвитку читацької самостійності учнів та формування їхньої інформаційної культури сприятиме оптимізації навчально-виховного процесу на уроках роботи з дитячою книгою і на уроках позакласного читання. Напрацьований протягом багаторічної роботи у школі досвід став моїм помічником у свідомому доборі методів навчання, використання яких за певних умов сприятиме максимально ефективному розвитку читацької самостійності учнів та розвитку їхньої інформаційної культури </w:t>
      </w:r>
      <w:r>
        <w:rPr>
          <w:rFonts w:ascii="Times New Roman" w:hAnsi="Times New Roman"/>
          <w:sz w:val="28"/>
          <w:szCs w:val="28"/>
        </w:rPr>
        <w:t>при раціональних затратах часу.</w:t>
      </w:r>
    </w:p>
    <w:p w:rsidR="002D5EDC" w:rsidRDefault="002D5EDC" w:rsidP="003264EC">
      <w:pPr>
        <w:spacing w:after="0" w:line="240" w:lineRule="auto"/>
        <w:jc w:val="both"/>
        <w:rPr>
          <w:rFonts w:ascii="Times New Roman" w:hAnsi="Times New Roman"/>
          <w:b/>
          <w:sz w:val="28"/>
          <w:szCs w:val="28"/>
        </w:rPr>
      </w:pPr>
    </w:p>
    <w:p w:rsidR="002D5EDC" w:rsidRDefault="002D5EDC" w:rsidP="00515EA5">
      <w:pPr>
        <w:spacing w:after="0" w:line="240" w:lineRule="auto"/>
        <w:ind w:firstLine="708"/>
        <w:jc w:val="both"/>
        <w:rPr>
          <w:rFonts w:ascii="Times New Roman" w:hAnsi="Times New Roman"/>
          <w:b/>
          <w:sz w:val="28"/>
          <w:szCs w:val="28"/>
        </w:rPr>
      </w:pPr>
    </w:p>
    <w:p w:rsidR="002D5EDC" w:rsidRPr="00515EA5" w:rsidRDefault="002D5EDC" w:rsidP="00515EA5">
      <w:pPr>
        <w:spacing w:after="0" w:line="240" w:lineRule="auto"/>
        <w:ind w:firstLine="708"/>
        <w:jc w:val="both"/>
        <w:rPr>
          <w:rFonts w:ascii="Times New Roman" w:hAnsi="Times New Roman"/>
          <w:sz w:val="28"/>
          <w:szCs w:val="28"/>
        </w:rPr>
      </w:pPr>
      <w:r w:rsidRPr="00240CF4">
        <w:rPr>
          <w:rFonts w:ascii="Times New Roman" w:hAnsi="Times New Roman"/>
          <w:b/>
          <w:sz w:val="28"/>
          <w:szCs w:val="28"/>
        </w:rPr>
        <w:t>Література</w:t>
      </w:r>
    </w:p>
    <w:p w:rsidR="002D5EDC" w:rsidRPr="007D39A0" w:rsidRDefault="002D5EDC" w:rsidP="00A66105">
      <w:pPr>
        <w:spacing w:after="0" w:line="240" w:lineRule="auto"/>
        <w:jc w:val="both"/>
        <w:rPr>
          <w:rFonts w:ascii="Times New Roman" w:hAnsi="Times New Roman"/>
          <w:sz w:val="16"/>
          <w:szCs w:val="16"/>
          <w:lang w:val="ru-RU"/>
        </w:rPr>
      </w:pP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1. Державна національна програма «Освіта» (Україна 21 століття)</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2. Концепція літературної освіти (Н. Волошина, Є. Пасічник, Н. Скрипченко, П. Хропко)</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3. Програми для загальноосвітніх навчальних закладів. 1-4класи. Навчання грамоти. Літературне читання /О. Джежелей, А. Ємець – К.: Освіта, 2013р.</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4. Підлужна Г. В. Розвиток читацької самостійності молодших школярів / Г.В. Підлужна – К.: Курс, 1999 – 170с.</w:t>
      </w:r>
      <w:bookmarkStart w:id="0" w:name="_GoBack"/>
      <w:bookmarkEnd w:id="0"/>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5. Сухомлинский В.А. Сердце отдаю детям / В.А. Сухомлинский. – Минск: Народна Асвета, 1981 – 288с.</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6. Ушинский К.Д. О первоначальном преподавании русского языка. Избранные педагогические сочинения / К.Д. Ушинский. – М.: Учпедгиз, 1954. – 825с.</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7. Вилмане Я. Я. Роль позакласної роботи з літератури у системі морального виховання школярів /Електронний ресурс/ http://www.woppsy.ru/issues/1984/844/844080.htm</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8. Джежелей О.В., Ємець А.А. Позакласне читання. 1-4 класи: методичні поради, розробки уроків / О. В. Джежелей. – Харків:Основа, 2007 – 176с.</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9. Яцента Б.Л. Позакласне читання / Початкова школа. – 2003 - №2 – С79-82.</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10. Джежелей О. В., Светловская Н. Н. «Учим читать книгу». Пособие для учителя. / О. В. Джежелей. – М., Дрофа, 2005 – 96с.</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11. Светловская Н.Н. Введение в науку о читателе / Н.Н. Светловская. – М.: Мегатрон, 1997</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12. Светловская Н.Н., Пичерол Т.С. Внеклассное чтение на начальном этапе формирования читательской деятельности / Н.Н. Светловская. – М.: Академия, 1999. – 160с.</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13. Светловская Н.Н. Самостоятельное чтение младших школьников: теоретико-экспериментальное исследование / Н.Н. Светловская. – М.: Педагогика, 1980 – 160с.</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14. Калечич Т.Н. Внеклассная и внешкольная работа с учащимися / Т.Н. Калечич – М.: Просвещение, 1980 – 213с</w:t>
      </w:r>
    </w:p>
    <w:p w:rsidR="002D5EDC" w:rsidRPr="00CC1F53"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15. Качурин М. Г. Внеклассное чтение и внеклассная работа по литературе. Методика преподавания литературы / М.Г. Качурин – М.: Просвещение, 1985 – 327с.</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16. Качурин М. Г. Организация исследовательской деятельности учащихся на уроках литературы: Книга для учителя / М.Г. Качурин – М., Просвещение, 1998</w:t>
      </w:r>
    </w:p>
    <w:p w:rsidR="002D5EDC" w:rsidRPr="00CC1F53"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17. Леонтьев А.А. Проблемы социологии психологии чтения / - М., Просвещение, 1975.- 95с.</w:t>
      </w:r>
    </w:p>
    <w:p w:rsidR="002D5EDC" w:rsidRPr="00CC1F53"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18. Мальцева К.В., Борисова М.Н. Внеклассная и внешкольная работа по русскому языку и литературе / К.В. Мальцева. – М. Просвещение, 1982.- 185с.</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19. Михалков С.В., Полозова Т.Д. Воспитание творчества читателя (проблемы внеклассной и внешкольной работы по литературе) / С.В. Михалков – М.: Просвещение, 1981 – 240с.</w:t>
      </w:r>
    </w:p>
    <w:p w:rsidR="002D5EDC" w:rsidRPr="00F076B8" w:rsidRDefault="002D5EDC" w:rsidP="00A66105">
      <w:pPr>
        <w:spacing w:after="0" w:line="240" w:lineRule="auto"/>
        <w:jc w:val="both"/>
        <w:rPr>
          <w:rFonts w:ascii="Times New Roman" w:hAnsi="Times New Roman"/>
          <w:sz w:val="26"/>
          <w:szCs w:val="26"/>
          <w:lang w:val="ru-RU"/>
        </w:rPr>
      </w:pPr>
      <w:r w:rsidRPr="00F076B8">
        <w:rPr>
          <w:rFonts w:ascii="Times New Roman" w:hAnsi="Times New Roman"/>
          <w:sz w:val="26"/>
          <w:szCs w:val="26"/>
        </w:rPr>
        <w:t>20. Мороз Е. И. Приобщение младших школьников к самостоятельной читательской деятельности. /Электронный ресурс/ http://uobr.net/uploads/2007/litdeyatelnoct.htm</w:t>
      </w:r>
    </w:p>
    <w:p w:rsidR="002D5EDC" w:rsidRPr="00F076B8" w:rsidRDefault="002D5EDC" w:rsidP="00A66105">
      <w:pPr>
        <w:spacing w:after="0" w:line="240" w:lineRule="auto"/>
        <w:jc w:val="both"/>
        <w:rPr>
          <w:rFonts w:ascii="Times New Roman" w:hAnsi="Times New Roman"/>
          <w:sz w:val="26"/>
          <w:szCs w:val="26"/>
        </w:rPr>
      </w:pPr>
      <w:r w:rsidRPr="00F076B8">
        <w:rPr>
          <w:rFonts w:ascii="Times New Roman" w:hAnsi="Times New Roman"/>
          <w:sz w:val="26"/>
          <w:szCs w:val="26"/>
        </w:rPr>
        <w:t>21. Первова Г.М. Формирование круга детского чтения учителем / Начальная школа. – 1999. - №12. – с. 33-38.</w:t>
      </w:r>
    </w:p>
    <w:sectPr w:rsidR="002D5EDC" w:rsidRPr="00F076B8" w:rsidSect="00C07DDC">
      <w:footerReference w:type="even"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EDC" w:rsidRDefault="002D5EDC" w:rsidP="00E04C8D">
      <w:pPr>
        <w:spacing w:after="0" w:line="240" w:lineRule="auto"/>
      </w:pPr>
      <w:r>
        <w:separator/>
      </w:r>
    </w:p>
  </w:endnote>
  <w:endnote w:type="continuationSeparator" w:id="0">
    <w:p w:rsidR="002D5EDC" w:rsidRDefault="002D5EDC" w:rsidP="00E04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DC" w:rsidRDefault="002D5EDC" w:rsidP="00D35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5EDC" w:rsidRDefault="002D5EDC" w:rsidP="00A661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EDC" w:rsidRDefault="002D5EDC" w:rsidP="00D35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2D5EDC" w:rsidRDefault="002D5EDC" w:rsidP="00A66105">
    <w:pPr>
      <w:pStyle w:val="Footer"/>
      <w:ind w:right="360"/>
      <w:jc w:val="right"/>
    </w:pPr>
  </w:p>
  <w:p w:rsidR="002D5EDC" w:rsidRDefault="002D5E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EDC" w:rsidRDefault="002D5EDC" w:rsidP="00E04C8D">
      <w:pPr>
        <w:spacing w:after="0" w:line="240" w:lineRule="auto"/>
      </w:pPr>
      <w:r>
        <w:separator/>
      </w:r>
    </w:p>
  </w:footnote>
  <w:footnote w:type="continuationSeparator" w:id="0">
    <w:p w:rsidR="002D5EDC" w:rsidRDefault="002D5EDC" w:rsidP="00E04C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04A3E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ECCCE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67E248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172E6A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2DA3E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FC658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0660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2C69D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5423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7CEFE9E"/>
    <w:lvl w:ilvl="0">
      <w:start w:val="1"/>
      <w:numFmt w:val="bullet"/>
      <w:lvlText w:val=""/>
      <w:lvlJc w:val="left"/>
      <w:pPr>
        <w:tabs>
          <w:tab w:val="num" w:pos="360"/>
        </w:tabs>
        <w:ind w:left="360" w:hanging="360"/>
      </w:pPr>
      <w:rPr>
        <w:rFonts w:ascii="Symbol" w:hAnsi="Symbol" w:hint="default"/>
      </w:rPr>
    </w:lvl>
  </w:abstractNum>
  <w:abstractNum w:abstractNumId="10">
    <w:nsid w:val="023F6523"/>
    <w:multiLevelType w:val="hybridMultilevel"/>
    <w:tmpl w:val="7854A708"/>
    <w:lvl w:ilvl="0" w:tplc="0422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nsid w:val="03296589"/>
    <w:multiLevelType w:val="hybridMultilevel"/>
    <w:tmpl w:val="E6969CE6"/>
    <w:lvl w:ilvl="0" w:tplc="0422000D">
      <w:start w:val="1"/>
      <w:numFmt w:val="bullet"/>
      <w:lvlText w:val=""/>
      <w:lvlJc w:val="left"/>
      <w:pPr>
        <w:ind w:left="360" w:hanging="360"/>
      </w:pPr>
      <w:rPr>
        <w:rFonts w:ascii="Wingdings" w:hAnsi="Wingdings" w:hint="default"/>
      </w:rPr>
    </w:lvl>
    <w:lvl w:ilvl="1" w:tplc="0422000D">
      <w:start w:val="1"/>
      <w:numFmt w:val="bullet"/>
      <w:lvlText w:val=""/>
      <w:lvlJc w:val="left"/>
      <w:pPr>
        <w:ind w:left="1080" w:hanging="360"/>
      </w:pPr>
      <w:rPr>
        <w:rFonts w:ascii="Wingdings" w:hAnsi="Wingdings"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nsid w:val="04AF5623"/>
    <w:multiLevelType w:val="hybridMultilevel"/>
    <w:tmpl w:val="9752AC38"/>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3">
    <w:nsid w:val="055B2D6B"/>
    <w:multiLevelType w:val="hybridMultilevel"/>
    <w:tmpl w:val="454864BA"/>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4">
    <w:nsid w:val="0D8B50F7"/>
    <w:multiLevelType w:val="hybridMultilevel"/>
    <w:tmpl w:val="B13A9CAE"/>
    <w:lvl w:ilvl="0" w:tplc="D68C6EE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0E755AEE"/>
    <w:multiLevelType w:val="hybridMultilevel"/>
    <w:tmpl w:val="56C66CBC"/>
    <w:lvl w:ilvl="0" w:tplc="0422000F">
      <w:start w:val="1"/>
      <w:numFmt w:val="decimal"/>
      <w:lvlText w:val="%1."/>
      <w:lvlJc w:val="left"/>
      <w:pPr>
        <w:ind w:left="1571" w:hanging="360"/>
      </w:pPr>
      <w:rPr>
        <w:rFonts w:cs="Times New Roman"/>
      </w:rPr>
    </w:lvl>
    <w:lvl w:ilvl="1" w:tplc="04220019" w:tentative="1">
      <w:start w:val="1"/>
      <w:numFmt w:val="lowerLetter"/>
      <w:lvlText w:val="%2."/>
      <w:lvlJc w:val="left"/>
      <w:pPr>
        <w:ind w:left="2291" w:hanging="360"/>
      </w:pPr>
      <w:rPr>
        <w:rFonts w:cs="Times New Roman"/>
      </w:rPr>
    </w:lvl>
    <w:lvl w:ilvl="2" w:tplc="0422001B" w:tentative="1">
      <w:start w:val="1"/>
      <w:numFmt w:val="lowerRoman"/>
      <w:lvlText w:val="%3."/>
      <w:lvlJc w:val="right"/>
      <w:pPr>
        <w:ind w:left="3011" w:hanging="180"/>
      </w:pPr>
      <w:rPr>
        <w:rFonts w:cs="Times New Roman"/>
      </w:rPr>
    </w:lvl>
    <w:lvl w:ilvl="3" w:tplc="0422000F" w:tentative="1">
      <w:start w:val="1"/>
      <w:numFmt w:val="decimal"/>
      <w:lvlText w:val="%4."/>
      <w:lvlJc w:val="left"/>
      <w:pPr>
        <w:ind w:left="3731" w:hanging="360"/>
      </w:pPr>
      <w:rPr>
        <w:rFonts w:cs="Times New Roman"/>
      </w:rPr>
    </w:lvl>
    <w:lvl w:ilvl="4" w:tplc="04220019" w:tentative="1">
      <w:start w:val="1"/>
      <w:numFmt w:val="lowerLetter"/>
      <w:lvlText w:val="%5."/>
      <w:lvlJc w:val="left"/>
      <w:pPr>
        <w:ind w:left="4451" w:hanging="360"/>
      </w:pPr>
      <w:rPr>
        <w:rFonts w:cs="Times New Roman"/>
      </w:rPr>
    </w:lvl>
    <w:lvl w:ilvl="5" w:tplc="0422001B" w:tentative="1">
      <w:start w:val="1"/>
      <w:numFmt w:val="lowerRoman"/>
      <w:lvlText w:val="%6."/>
      <w:lvlJc w:val="right"/>
      <w:pPr>
        <w:ind w:left="5171" w:hanging="180"/>
      </w:pPr>
      <w:rPr>
        <w:rFonts w:cs="Times New Roman"/>
      </w:rPr>
    </w:lvl>
    <w:lvl w:ilvl="6" w:tplc="0422000F" w:tentative="1">
      <w:start w:val="1"/>
      <w:numFmt w:val="decimal"/>
      <w:lvlText w:val="%7."/>
      <w:lvlJc w:val="left"/>
      <w:pPr>
        <w:ind w:left="5891" w:hanging="360"/>
      </w:pPr>
      <w:rPr>
        <w:rFonts w:cs="Times New Roman"/>
      </w:rPr>
    </w:lvl>
    <w:lvl w:ilvl="7" w:tplc="04220019" w:tentative="1">
      <w:start w:val="1"/>
      <w:numFmt w:val="lowerLetter"/>
      <w:lvlText w:val="%8."/>
      <w:lvlJc w:val="left"/>
      <w:pPr>
        <w:ind w:left="6611" w:hanging="360"/>
      </w:pPr>
      <w:rPr>
        <w:rFonts w:cs="Times New Roman"/>
      </w:rPr>
    </w:lvl>
    <w:lvl w:ilvl="8" w:tplc="0422001B" w:tentative="1">
      <w:start w:val="1"/>
      <w:numFmt w:val="lowerRoman"/>
      <w:lvlText w:val="%9."/>
      <w:lvlJc w:val="right"/>
      <w:pPr>
        <w:ind w:left="7331" w:hanging="180"/>
      </w:pPr>
      <w:rPr>
        <w:rFonts w:cs="Times New Roman"/>
      </w:rPr>
    </w:lvl>
  </w:abstractNum>
  <w:abstractNum w:abstractNumId="16">
    <w:nsid w:val="132D5086"/>
    <w:multiLevelType w:val="hybridMultilevel"/>
    <w:tmpl w:val="EA66F7F2"/>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7">
    <w:nsid w:val="148F66BD"/>
    <w:multiLevelType w:val="hybridMultilevel"/>
    <w:tmpl w:val="08003F32"/>
    <w:lvl w:ilvl="0" w:tplc="0422000D">
      <w:start w:val="1"/>
      <w:numFmt w:val="bullet"/>
      <w:lvlText w:val=""/>
      <w:lvlJc w:val="left"/>
      <w:pPr>
        <w:ind w:left="360" w:hanging="360"/>
      </w:pPr>
      <w:rPr>
        <w:rFonts w:ascii="Wingdings" w:hAnsi="Wingdings" w:hint="default"/>
      </w:rPr>
    </w:lvl>
    <w:lvl w:ilvl="1" w:tplc="ABAEE216">
      <w:numFmt w:val="bullet"/>
      <w:lvlText w:val=""/>
      <w:lvlJc w:val="left"/>
      <w:pPr>
        <w:ind w:left="1080" w:hanging="360"/>
      </w:pPr>
      <w:rPr>
        <w:rFonts w:ascii="Symbol" w:eastAsia="Times New Roman" w:hAnsi="Symbol"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8">
    <w:nsid w:val="1AFF6139"/>
    <w:multiLevelType w:val="hybridMultilevel"/>
    <w:tmpl w:val="2D5C9DA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1BD159A6"/>
    <w:multiLevelType w:val="hybridMultilevel"/>
    <w:tmpl w:val="DF926034"/>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0">
    <w:nsid w:val="1C8851D6"/>
    <w:multiLevelType w:val="hybridMultilevel"/>
    <w:tmpl w:val="95B83B68"/>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1">
    <w:nsid w:val="1EA317A1"/>
    <w:multiLevelType w:val="hybridMultilevel"/>
    <w:tmpl w:val="052828A0"/>
    <w:lvl w:ilvl="0" w:tplc="9C607D5E">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259041EA"/>
    <w:multiLevelType w:val="hybridMultilevel"/>
    <w:tmpl w:val="32F8DD30"/>
    <w:lvl w:ilvl="0" w:tplc="04190009">
      <w:start w:val="1"/>
      <w:numFmt w:val="bullet"/>
      <w:lvlText w:val=""/>
      <w:lvlJc w:val="left"/>
      <w:pPr>
        <w:tabs>
          <w:tab w:val="num" w:pos="1211"/>
        </w:tabs>
        <w:ind w:left="1211" w:hanging="360"/>
      </w:pPr>
      <w:rPr>
        <w:rFonts w:ascii="Wingdings" w:hAnsi="Wingdings" w:hint="default"/>
      </w:rPr>
    </w:lvl>
    <w:lvl w:ilvl="1" w:tplc="69FC87AC">
      <w:start w:val="7"/>
      <w:numFmt w:val="decimal"/>
      <w:lvlText w:val="%2."/>
      <w:lvlJc w:val="left"/>
      <w:pPr>
        <w:tabs>
          <w:tab w:val="num" w:pos="1440"/>
        </w:tabs>
        <w:ind w:left="1440" w:hanging="360"/>
      </w:pPr>
      <w:rPr>
        <w:rFonts w:cs="Times New Roman" w:hint="default"/>
      </w:rPr>
    </w:lvl>
    <w:lvl w:ilvl="2" w:tplc="F7064C94">
      <w:start w:val="6"/>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6A3706B"/>
    <w:multiLevelType w:val="hybridMultilevel"/>
    <w:tmpl w:val="332690B2"/>
    <w:lvl w:ilvl="0" w:tplc="9C607D5E">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295A1313"/>
    <w:multiLevelType w:val="hybridMultilevel"/>
    <w:tmpl w:val="A888EF46"/>
    <w:lvl w:ilvl="0" w:tplc="0422000F">
      <w:start w:val="2"/>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25">
    <w:nsid w:val="2AE30CAD"/>
    <w:multiLevelType w:val="hybridMultilevel"/>
    <w:tmpl w:val="D1D68A5C"/>
    <w:lvl w:ilvl="0" w:tplc="0422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6">
    <w:nsid w:val="2DC779EB"/>
    <w:multiLevelType w:val="hybridMultilevel"/>
    <w:tmpl w:val="DEBEB4F6"/>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7">
    <w:nsid w:val="30C235F5"/>
    <w:multiLevelType w:val="hybridMultilevel"/>
    <w:tmpl w:val="60DA079E"/>
    <w:lvl w:ilvl="0" w:tplc="0422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8">
    <w:nsid w:val="3160646E"/>
    <w:multiLevelType w:val="hybridMultilevel"/>
    <w:tmpl w:val="4FCEE2C6"/>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9">
    <w:nsid w:val="360F1630"/>
    <w:multiLevelType w:val="hybridMultilevel"/>
    <w:tmpl w:val="BBAADC76"/>
    <w:lvl w:ilvl="0" w:tplc="0422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0">
    <w:nsid w:val="40FC4D4E"/>
    <w:multiLevelType w:val="hybridMultilevel"/>
    <w:tmpl w:val="F0D0FEB4"/>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1">
    <w:nsid w:val="47D9056A"/>
    <w:multiLevelType w:val="hybridMultilevel"/>
    <w:tmpl w:val="E5DE29A4"/>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2">
    <w:nsid w:val="49B84E41"/>
    <w:multiLevelType w:val="hybridMultilevel"/>
    <w:tmpl w:val="C652EAEA"/>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3">
    <w:nsid w:val="49BF64B0"/>
    <w:multiLevelType w:val="hybridMultilevel"/>
    <w:tmpl w:val="1D8E481C"/>
    <w:lvl w:ilvl="0" w:tplc="9C607D5E">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4C6750A6"/>
    <w:multiLevelType w:val="hybridMultilevel"/>
    <w:tmpl w:val="91A86A3E"/>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5">
    <w:nsid w:val="4DE64211"/>
    <w:multiLevelType w:val="hybridMultilevel"/>
    <w:tmpl w:val="9F68D48A"/>
    <w:lvl w:ilvl="0" w:tplc="9C607D5E">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56996849"/>
    <w:multiLevelType w:val="multilevel"/>
    <w:tmpl w:val="042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62854C2A"/>
    <w:multiLevelType w:val="hybridMultilevel"/>
    <w:tmpl w:val="7506D03A"/>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8">
    <w:nsid w:val="6593066B"/>
    <w:multiLevelType w:val="hybridMultilevel"/>
    <w:tmpl w:val="E506BD54"/>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9">
    <w:nsid w:val="66E24774"/>
    <w:multiLevelType w:val="hybridMultilevel"/>
    <w:tmpl w:val="C420762A"/>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0">
    <w:nsid w:val="671909E8"/>
    <w:multiLevelType w:val="hybridMultilevel"/>
    <w:tmpl w:val="6A7A41E8"/>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1">
    <w:nsid w:val="67613E81"/>
    <w:multiLevelType w:val="hybridMultilevel"/>
    <w:tmpl w:val="C36A6584"/>
    <w:lvl w:ilvl="0" w:tplc="9C607D5E">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69C57C91"/>
    <w:multiLevelType w:val="hybridMultilevel"/>
    <w:tmpl w:val="16483B82"/>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3">
    <w:nsid w:val="6ED125DD"/>
    <w:multiLevelType w:val="hybridMultilevel"/>
    <w:tmpl w:val="D43468EA"/>
    <w:lvl w:ilvl="0" w:tplc="9C607D5E">
      <w:numFmt w:val="bullet"/>
      <w:lvlText w:val=""/>
      <w:lvlJc w:val="left"/>
      <w:pPr>
        <w:ind w:left="720" w:hanging="360"/>
      </w:pPr>
      <w:rPr>
        <w:rFonts w:ascii="Symbol" w:eastAsia="Times New Roman"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74385049"/>
    <w:multiLevelType w:val="hybridMultilevel"/>
    <w:tmpl w:val="CBC629CE"/>
    <w:lvl w:ilvl="0" w:tplc="0422000F">
      <w:start w:val="5"/>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45">
    <w:nsid w:val="7CB8662B"/>
    <w:multiLevelType w:val="hybridMultilevel"/>
    <w:tmpl w:val="82543C58"/>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6">
    <w:nsid w:val="7E3F025B"/>
    <w:multiLevelType w:val="hybridMultilevel"/>
    <w:tmpl w:val="19DC5D0A"/>
    <w:lvl w:ilvl="0" w:tplc="0422000D">
      <w:start w:val="1"/>
      <w:numFmt w:val="bullet"/>
      <w:lvlText w:val=""/>
      <w:lvlJc w:val="left"/>
      <w:pPr>
        <w:ind w:left="360" w:hanging="360"/>
      </w:pPr>
      <w:rPr>
        <w:rFonts w:ascii="Wingdings" w:hAnsi="Wingdings" w:hint="default"/>
      </w:rPr>
    </w:lvl>
    <w:lvl w:ilvl="1" w:tplc="04220003">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36"/>
  </w:num>
  <w:num w:numId="2">
    <w:abstractNumId w:val="25"/>
  </w:num>
  <w:num w:numId="3">
    <w:abstractNumId w:val="21"/>
  </w:num>
  <w:num w:numId="4">
    <w:abstractNumId w:val="23"/>
  </w:num>
  <w:num w:numId="5">
    <w:abstractNumId w:val="35"/>
  </w:num>
  <w:num w:numId="6">
    <w:abstractNumId w:val="29"/>
  </w:num>
  <w:num w:numId="7">
    <w:abstractNumId w:val="17"/>
  </w:num>
  <w:num w:numId="8">
    <w:abstractNumId w:val="41"/>
  </w:num>
  <w:num w:numId="9">
    <w:abstractNumId w:val="27"/>
  </w:num>
  <w:num w:numId="10">
    <w:abstractNumId w:val="43"/>
  </w:num>
  <w:num w:numId="11">
    <w:abstractNumId w:val="10"/>
  </w:num>
  <w:num w:numId="12">
    <w:abstractNumId w:val="33"/>
  </w:num>
  <w:num w:numId="13">
    <w:abstractNumId w:val="20"/>
  </w:num>
  <w:num w:numId="14">
    <w:abstractNumId w:val="46"/>
  </w:num>
  <w:num w:numId="15">
    <w:abstractNumId w:val="42"/>
  </w:num>
  <w:num w:numId="16">
    <w:abstractNumId w:val="30"/>
  </w:num>
  <w:num w:numId="17">
    <w:abstractNumId w:val="39"/>
  </w:num>
  <w:num w:numId="18">
    <w:abstractNumId w:val="12"/>
  </w:num>
  <w:num w:numId="19">
    <w:abstractNumId w:val="32"/>
  </w:num>
  <w:num w:numId="20">
    <w:abstractNumId w:val="19"/>
  </w:num>
  <w:num w:numId="21">
    <w:abstractNumId w:val="16"/>
  </w:num>
  <w:num w:numId="22">
    <w:abstractNumId w:val="37"/>
  </w:num>
  <w:num w:numId="23">
    <w:abstractNumId w:val="18"/>
  </w:num>
  <w:num w:numId="24">
    <w:abstractNumId w:val="11"/>
  </w:num>
  <w:num w:numId="25">
    <w:abstractNumId w:val="45"/>
  </w:num>
  <w:num w:numId="26">
    <w:abstractNumId w:val="38"/>
  </w:num>
  <w:num w:numId="27">
    <w:abstractNumId w:val="28"/>
  </w:num>
  <w:num w:numId="28">
    <w:abstractNumId w:val="13"/>
  </w:num>
  <w:num w:numId="29">
    <w:abstractNumId w:val="34"/>
  </w:num>
  <w:num w:numId="30">
    <w:abstractNumId w:val="40"/>
  </w:num>
  <w:num w:numId="31">
    <w:abstractNumId w:val="31"/>
  </w:num>
  <w:num w:numId="32">
    <w:abstractNumId w:val="26"/>
  </w:num>
  <w:num w:numId="33">
    <w:abstractNumId w:val="22"/>
  </w:num>
  <w:num w:numId="34">
    <w:abstractNumId w:val="14"/>
  </w:num>
  <w:num w:numId="35">
    <w:abstractNumId w:val="15"/>
  </w:num>
  <w:num w:numId="36">
    <w:abstractNumId w:val="24"/>
  </w:num>
  <w:num w:numId="37">
    <w:abstractNumId w:val="44"/>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
  </w:num>
  <w:num w:numId="46">
    <w:abstractNumId w:val="1"/>
  </w:num>
  <w:num w:numId="4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0E32"/>
    <w:rsid w:val="000104CB"/>
    <w:rsid w:val="00042634"/>
    <w:rsid w:val="000967E0"/>
    <w:rsid w:val="000B6579"/>
    <w:rsid w:val="000D621B"/>
    <w:rsid w:val="001032DB"/>
    <w:rsid w:val="001302F6"/>
    <w:rsid w:val="00150E36"/>
    <w:rsid w:val="00151F97"/>
    <w:rsid w:val="00195CCB"/>
    <w:rsid w:val="00205D26"/>
    <w:rsid w:val="00240CF4"/>
    <w:rsid w:val="002433E2"/>
    <w:rsid w:val="00271F15"/>
    <w:rsid w:val="002B64C3"/>
    <w:rsid w:val="002B758B"/>
    <w:rsid w:val="002C6EA7"/>
    <w:rsid w:val="002D5EDC"/>
    <w:rsid w:val="00300B38"/>
    <w:rsid w:val="003010C5"/>
    <w:rsid w:val="003264EC"/>
    <w:rsid w:val="00356F6D"/>
    <w:rsid w:val="00380DAC"/>
    <w:rsid w:val="003A4796"/>
    <w:rsid w:val="003C72A5"/>
    <w:rsid w:val="003E63F2"/>
    <w:rsid w:val="003F22B9"/>
    <w:rsid w:val="004111A3"/>
    <w:rsid w:val="005005EF"/>
    <w:rsid w:val="00503EBF"/>
    <w:rsid w:val="00511D7D"/>
    <w:rsid w:val="00515EA5"/>
    <w:rsid w:val="005166A3"/>
    <w:rsid w:val="005B7D0D"/>
    <w:rsid w:val="005D4334"/>
    <w:rsid w:val="00612C7D"/>
    <w:rsid w:val="0061662F"/>
    <w:rsid w:val="00626DC1"/>
    <w:rsid w:val="006369F8"/>
    <w:rsid w:val="006B07AC"/>
    <w:rsid w:val="006B56DA"/>
    <w:rsid w:val="006C019F"/>
    <w:rsid w:val="006C5A70"/>
    <w:rsid w:val="006C6B00"/>
    <w:rsid w:val="006C778C"/>
    <w:rsid w:val="006E58CF"/>
    <w:rsid w:val="00713726"/>
    <w:rsid w:val="00732FCE"/>
    <w:rsid w:val="0075701F"/>
    <w:rsid w:val="00760554"/>
    <w:rsid w:val="00792AD2"/>
    <w:rsid w:val="007947AA"/>
    <w:rsid w:val="007D39A0"/>
    <w:rsid w:val="007F030E"/>
    <w:rsid w:val="00811E31"/>
    <w:rsid w:val="0086349B"/>
    <w:rsid w:val="008A5F87"/>
    <w:rsid w:val="008A661A"/>
    <w:rsid w:val="008E7B04"/>
    <w:rsid w:val="008F16E3"/>
    <w:rsid w:val="009052A5"/>
    <w:rsid w:val="0093330A"/>
    <w:rsid w:val="009969F0"/>
    <w:rsid w:val="009C6D7F"/>
    <w:rsid w:val="00A028ED"/>
    <w:rsid w:val="00A650A7"/>
    <w:rsid w:val="00A66105"/>
    <w:rsid w:val="00A72B45"/>
    <w:rsid w:val="00A76A0F"/>
    <w:rsid w:val="00AB562A"/>
    <w:rsid w:val="00AB765B"/>
    <w:rsid w:val="00AC14CA"/>
    <w:rsid w:val="00AE48CB"/>
    <w:rsid w:val="00AE7B03"/>
    <w:rsid w:val="00B45C55"/>
    <w:rsid w:val="00B65CE0"/>
    <w:rsid w:val="00B66ADA"/>
    <w:rsid w:val="00B900D3"/>
    <w:rsid w:val="00B951DF"/>
    <w:rsid w:val="00BE37AB"/>
    <w:rsid w:val="00C0158D"/>
    <w:rsid w:val="00C02072"/>
    <w:rsid w:val="00C07DDC"/>
    <w:rsid w:val="00C32E37"/>
    <w:rsid w:val="00C33F30"/>
    <w:rsid w:val="00C4278D"/>
    <w:rsid w:val="00CB673E"/>
    <w:rsid w:val="00CC1F53"/>
    <w:rsid w:val="00D20E32"/>
    <w:rsid w:val="00D35F2C"/>
    <w:rsid w:val="00D65DA9"/>
    <w:rsid w:val="00DA7730"/>
    <w:rsid w:val="00DC4B3B"/>
    <w:rsid w:val="00DC56FB"/>
    <w:rsid w:val="00DC6EF3"/>
    <w:rsid w:val="00DC774D"/>
    <w:rsid w:val="00DE1CAC"/>
    <w:rsid w:val="00E04499"/>
    <w:rsid w:val="00E04C8D"/>
    <w:rsid w:val="00E318F9"/>
    <w:rsid w:val="00E43F74"/>
    <w:rsid w:val="00EA3DCF"/>
    <w:rsid w:val="00EC3A15"/>
    <w:rsid w:val="00EC480D"/>
    <w:rsid w:val="00ED59D1"/>
    <w:rsid w:val="00EE7514"/>
    <w:rsid w:val="00EF40BE"/>
    <w:rsid w:val="00F076B8"/>
    <w:rsid w:val="00F126BC"/>
    <w:rsid w:val="00F1664C"/>
    <w:rsid w:val="00F26D8E"/>
    <w:rsid w:val="00F859BF"/>
    <w:rsid w:val="00F87DD6"/>
    <w:rsid w:val="00FC5C18"/>
    <w:rsid w:val="00FF2D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514"/>
    <w:pPr>
      <w:spacing w:after="200" w:line="276" w:lineRule="auto"/>
    </w:pPr>
    <w:rPr>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B56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562A"/>
    <w:rPr>
      <w:rFonts w:ascii="Tahoma" w:hAnsi="Tahoma" w:cs="Tahoma"/>
      <w:sz w:val="16"/>
      <w:szCs w:val="16"/>
    </w:rPr>
  </w:style>
  <w:style w:type="paragraph" w:styleId="ListParagraph">
    <w:name w:val="List Paragraph"/>
    <w:basedOn w:val="Normal"/>
    <w:uiPriority w:val="99"/>
    <w:qFormat/>
    <w:rsid w:val="00DE1CAC"/>
    <w:pPr>
      <w:ind w:left="720"/>
      <w:contextualSpacing/>
    </w:pPr>
  </w:style>
  <w:style w:type="paragraph" w:styleId="Header">
    <w:name w:val="header"/>
    <w:basedOn w:val="Normal"/>
    <w:link w:val="HeaderChar"/>
    <w:uiPriority w:val="99"/>
    <w:rsid w:val="00E04C8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04C8D"/>
    <w:rPr>
      <w:rFonts w:cs="Times New Roman"/>
    </w:rPr>
  </w:style>
  <w:style w:type="paragraph" w:styleId="Footer">
    <w:name w:val="footer"/>
    <w:basedOn w:val="Normal"/>
    <w:link w:val="FooterChar"/>
    <w:uiPriority w:val="99"/>
    <w:rsid w:val="00E04C8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04C8D"/>
    <w:rPr>
      <w:rFonts w:cs="Times New Roman"/>
    </w:rPr>
  </w:style>
  <w:style w:type="character" w:styleId="PageNumber">
    <w:name w:val="page number"/>
    <w:basedOn w:val="DefaultParagraphFont"/>
    <w:uiPriority w:val="99"/>
    <w:rsid w:val="00A66105"/>
    <w:rPr>
      <w:rFonts w:cs="Times New Roman"/>
    </w:rPr>
  </w:style>
  <w:style w:type="paragraph" w:styleId="NormalWeb">
    <w:name w:val="Normal (Web)"/>
    <w:basedOn w:val="Normal"/>
    <w:uiPriority w:val="99"/>
    <w:rsid w:val="0086349B"/>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366</TotalTime>
  <Pages>15</Pages>
  <Words>5291</Words>
  <Characters>30163</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31</cp:revision>
  <dcterms:created xsi:type="dcterms:W3CDTF">2014-11-20T13:53:00Z</dcterms:created>
  <dcterms:modified xsi:type="dcterms:W3CDTF">2019-11-08T18:07:00Z</dcterms:modified>
</cp:coreProperties>
</file>